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5904F" w14:textId="1C11F330" w:rsidR="001B6302" w:rsidRPr="00EF060B" w:rsidRDefault="00EF060B" w:rsidP="00EF060B">
      <w:pPr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ПРОЄКТ</w:t>
      </w:r>
    </w:p>
    <w:p w14:paraId="3F1E1598" w14:textId="77777777" w:rsidR="001B6302" w:rsidRDefault="001B6302" w:rsidP="001B630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002F3B78" w14:textId="77777777" w:rsidR="001B6302" w:rsidRDefault="001B6302" w:rsidP="001B630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2F091681" w14:textId="77777777" w:rsidR="001B6302" w:rsidRDefault="001B6302" w:rsidP="001B630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0AB11747" w14:textId="77777777" w:rsidR="001B6302" w:rsidRDefault="001B6302" w:rsidP="001B630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46D6BA70" w14:textId="77777777" w:rsidR="001B6302" w:rsidRDefault="001B6302" w:rsidP="001B630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A3055">
        <w:rPr>
          <w:rFonts w:ascii="Times New Roman" w:hAnsi="Times New Roman" w:cs="Times New Roman"/>
          <w:b/>
          <w:bCs/>
          <w:sz w:val="56"/>
          <w:szCs w:val="56"/>
        </w:rPr>
        <w:t>Стратегія</w:t>
      </w:r>
    </w:p>
    <w:p w14:paraId="36BB24A5" w14:textId="77777777" w:rsidR="001B6302" w:rsidRDefault="001B6302" w:rsidP="001B630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A3055">
        <w:rPr>
          <w:rFonts w:ascii="Times New Roman" w:hAnsi="Times New Roman" w:cs="Times New Roman"/>
          <w:b/>
          <w:bCs/>
          <w:sz w:val="56"/>
          <w:szCs w:val="56"/>
        </w:rPr>
        <w:t>інституційного розвитку</w:t>
      </w:r>
    </w:p>
    <w:p w14:paraId="44798C22" w14:textId="77777777" w:rsidR="001B6302" w:rsidRDefault="001B6302" w:rsidP="001B630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A3055">
        <w:rPr>
          <w:rFonts w:ascii="Times New Roman" w:hAnsi="Times New Roman" w:cs="Times New Roman"/>
          <w:b/>
          <w:bCs/>
          <w:sz w:val="56"/>
          <w:szCs w:val="56"/>
        </w:rPr>
        <w:t>Бюро економічної безпеки України</w:t>
      </w:r>
    </w:p>
    <w:p w14:paraId="0601C50E" w14:textId="77777777" w:rsidR="001B6302" w:rsidRDefault="001B6302" w:rsidP="001B630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5A3055">
        <w:rPr>
          <w:rFonts w:ascii="Times New Roman" w:hAnsi="Times New Roman" w:cs="Times New Roman"/>
          <w:b/>
          <w:bCs/>
          <w:sz w:val="56"/>
          <w:szCs w:val="56"/>
        </w:rPr>
        <w:t>до 2027 року</w:t>
      </w:r>
    </w:p>
    <w:p w14:paraId="0CF14F41" w14:textId="77777777" w:rsidR="001B6302" w:rsidRDefault="001B6302" w:rsidP="001B630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207A27B0" w14:textId="77777777" w:rsidR="001B6302" w:rsidRDefault="001B6302" w:rsidP="001B630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095151D3" w14:textId="77777777" w:rsidR="001B6302" w:rsidRDefault="001B6302" w:rsidP="001B630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0FBCB8B0" w14:textId="77777777" w:rsidR="001B6302" w:rsidRDefault="001B6302" w:rsidP="001B630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5605F1C8" w14:textId="77777777" w:rsidR="001B6302" w:rsidRDefault="001B6302" w:rsidP="001B630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3D196830" w14:textId="77777777" w:rsidR="001B6302" w:rsidRDefault="001B6302" w:rsidP="001B630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14:paraId="12BECDCF" w14:textId="77777777" w:rsidR="001B6302" w:rsidRDefault="001B6302" w:rsidP="001B630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м. Київ</w:t>
      </w:r>
    </w:p>
    <w:p w14:paraId="3CEA45E8" w14:textId="77777777" w:rsidR="001B6302" w:rsidRDefault="001B6302" w:rsidP="001B630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2023</w:t>
      </w:r>
    </w:p>
    <w:p w14:paraId="0288A89B" w14:textId="77777777" w:rsidR="001B6302" w:rsidRDefault="001B6302" w:rsidP="001B63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FB8F52F" w14:textId="77777777" w:rsidR="001B6302" w:rsidRDefault="001B6302" w:rsidP="001B630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A82198">
        <w:rPr>
          <w:rFonts w:ascii="Times New Roman" w:hAnsi="Times New Roman" w:cs="Times New Roman"/>
          <w:b/>
          <w:bCs/>
          <w:sz w:val="56"/>
          <w:szCs w:val="56"/>
        </w:rPr>
        <w:lastRenderedPageBreak/>
        <w:t>Зміст</w:t>
      </w:r>
    </w:p>
    <w:p w14:paraId="05A2F2BB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46B491" w14:textId="77777777" w:rsidR="001B6302" w:rsidRPr="00217EB3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EB3">
        <w:rPr>
          <w:rFonts w:ascii="Times New Roman" w:hAnsi="Times New Roman" w:cs="Times New Roman"/>
          <w:sz w:val="28"/>
          <w:szCs w:val="28"/>
        </w:rPr>
        <w:t>1. Загальні положення та пріоритети роботи БЕБ</w:t>
      </w:r>
    </w:p>
    <w:p w14:paraId="4E8A0733" w14:textId="77777777" w:rsidR="001B6302" w:rsidRPr="00217EB3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431848" w14:textId="77777777" w:rsidR="001B6302" w:rsidRPr="00217EB3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EB3">
        <w:rPr>
          <w:rFonts w:ascii="Times New Roman" w:hAnsi="Times New Roman" w:cs="Times New Roman"/>
          <w:sz w:val="28"/>
          <w:szCs w:val="28"/>
        </w:rPr>
        <w:t>2. Стратегічні ініціативи інституційного розвитку БЕБ</w:t>
      </w:r>
    </w:p>
    <w:p w14:paraId="49073316" w14:textId="77777777" w:rsidR="001B6302" w:rsidRPr="00217EB3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3F9DEC" w14:textId="77777777" w:rsidR="001B6302" w:rsidRPr="00217EB3" w:rsidRDefault="001B6302" w:rsidP="001B630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B3">
        <w:rPr>
          <w:rFonts w:ascii="Times New Roman" w:hAnsi="Times New Roman" w:cs="Times New Roman"/>
          <w:sz w:val="28"/>
          <w:szCs w:val="28"/>
        </w:rPr>
        <w:t xml:space="preserve">2.1. Ризик-орієнтована аналітична діяльність, складовою якої є </w:t>
      </w:r>
      <w:r w:rsidRPr="00217EB3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217EB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17EB3">
        <w:rPr>
          <w:rFonts w:ascii="Times New Roman" w:hAnsi="Times New Roman" w:cs="Times New Roman"/>
          <w:sz w:val="28"/>
          <w:szCs w:val="28"/>
        </w:rPr>
        <w:t>цифровізація</w:t>
      </w:r>
      <w:proofErr w:type="spellEnd"/>
      <w:r w:rsidRPr="00217EB3">
        <w:rPr>
          <w:rFonts w:ascii="Times New Roman" w:hAnsi="Times New Roman" w:cs="Times New Roman"/>
          <w:sz w:val="28"/>
          <w:szCs w:val="28"/>
        </w:rPr>
        <w:t xml:space="preserve"> процесів</w:t>
      </w:r>
    </w:p>
    <w:p w14:paraId="079A32CA" w14:textId="77777777" w:rsidR="001B6302" w:rsidRPr="00217EB3" w:rsidRDefault="001B6302" w:rsidP="001B630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19B30DF" w14:textId="77777777" w:rsidR="001B6302" w:rsidRPr="00217EB3" w:rsidRDefault="001B6302" w:rsidP="001B630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EB3">
        <w:rPr>
          <w:rFonts w:ascii="Times New Roman" w:hAnsi="Times New Roman" w:cs="Times New Roman"/>
          <w:sz w:val="28"/>
          <w:szCs w:val="28"/>
        </w:rPr>
        <w:t>2.2. Ефективне розслідування кримінальних правопорушень, що посягають на функціонування економіки держави з дотриманням міжнародних стандартів та принципу верховенства права</w:t>
      </w:r>
    </w:p>
    <w:p w14:paraId="79AEAB68" w14:textId="77777777" w:rsidR="001B6302" w:rsidRPr="00217EB3" w:rsidRDefault="001B6302" w:rsidP="001B630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F2B12A" w14:textId="77777777" w:rsidR="001B6302" w:rsidRPr="00217EB3" w:rsidRDefault="001B6302" w:rsidP="001B630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EB3">
        <w:rPr>
          <w:rFonts w:ascii="Times New Roman" w:hAnsi="Times New Roman" w:cs="Times New Roman"/>
          <w:sz w:val="28"/>
          <w:szCs w:val="28"/>
        </w:rPr>
        <w:t>2.3. Міжнародне співробітництво</w:t>
      </w:r>
    </w:p>
    <w:p w14:paraId="45835FD0" w14:textId="77777777" w:rsidR="001B6302" w:rsidRPr="00217EB3" w:rsidRDefault="001B6302" w:rsidP="001B630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FF9A4F" w14:textId="77777777" w:rsidR="001B6302" w:rsidRPr="00217EB3" w:rsidRDefault="001B6302" w:rsidP="001B630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B3">
        <w:rPr>
          <w:rFonts w:ascii="Times New Roman" w:hAnsi="Times New Roman" w:cs="Times New Roman"/>
          <w:sz w:val="28"/>
          <w:szCs w:val="28"/>
        </w:rPr>
        <w:t>2.4. Удосконалення системи управління та контролю діяльності</w:t>
      </w:r>
    </w:p>
    <w:p w14:paraId="77CFAA2E" w14:textId="77777777" w:rsidR="001B6302" w:rsidRPr="00217EB3" w:rsidRDefault="001B6302" w:rsidP="001B630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4C08C9C" w14:textId="77777777" w:rsidR="001B6302" w:rsidRPr="00217EB3" w:rsidRDefault="001B6302" w:rsidP="001B630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EB3">
        <w:rPr>
          <w:rFonts w:ascii="Times New Roman" w:hAnsi="Times New Roman" w:cs="Times New Roman"/>
          <w:sz w:val="28"/>
          <w:szCs w:val="28"/>
        </w:rPr>
        <w:t>2.5. Відкритість, прозорість та підзвітність</w:t>
      </w:r>
    </w:p>
    <w:p w14:paraId="19DF3E13" w14:textId="77777777" w:rsidR="001B6302" w:rsidRPr="00217EB3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5D2D0E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7EB3">
        <w:rPr>
          <w:rFonts w:ascii="Times New Roman" w:hAnsi="Times New Roman" w:cs="Times New Roman"/>
          <w:sz w:val="28"/>
          <w:szCs w:val="28"/>
        </w:rPr>
        <w:t>3.Механізм та критерії реалізації стратегії</w:t>
      </w:r>
    </w:p>
    <w:p w14:paraId="259636DF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C3D91D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6CE7AF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00D641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E283F80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18DAB4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98B16FD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7FDBB74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0D3F49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41ADCE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9B5B351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AAD1173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835F9D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6F7E72C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6C545B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9ED0AF0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C977E5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097CCF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05EB58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222FC9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90214B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59F178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915D69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B98229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D25B5B" w14:textId="77777777" w:rsidR="00817206" w:rsidRPr="00817206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20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МІСІЯ </w:t>
      </w:r>
    </w:p>
    <w:p w14:paraId="62ABB034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F93AC8E" w14:textId="064E3A9F" w:rsidR="001B6302" w:rsidRDefault="00817206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B1035">
        <w:rPr>
          <w:rFonts w:ascii="Times New Roman" w:hAnsi="Times New Roman" w:cs="Times New Roman"/>
          <w:sz w:val="28"/>
          <w:szCs w:val="28"/>
        </w:rPr>
        <w:t>олягає в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1B6302">
        <w:rPr>
          <w:rFonts w:ascii="Times New Roman" w:hAnsi="Times New Roman" w:cs="Times New Roman"/>
          <w:sz w:val="28"/>
          <w:szCs w:val="28"/>
        </w:rPr>
        <w:t>абезпеченн</w:t>
      </w:r>
      <w:r>
        <w:rPr>
          <w:rFonts w:ascii="Times New Roman" w:hAnsi="Times New Roman" w:cs="Times New Roman"/>
          <w:sz w:val="28"/>
          <w:szCs w:val="28"/>
        </w:rPr>
        <w:t>і</w:t>
      </w:r>
      <w:r w:rsidR="001B6302">
        <w:rPr>
          <w:rFonts w:ascii="Times New Roman" w:hAnsi="Times New Roman" w:cs="Times New Roman"/>
          <w:sz w:val="28"/>
          <w:szCs w:val="28"/>
        </w:rPr>
        <w:t xml:space="preserve"> безпекового напряму економіки держави та її інвестиційної привабливості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F4FB27C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2DDBBB" w14:textId="77777777" w:rsidR="001B6302" w:rsidRPr="00E65BD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1537FDB" w14:textId="77777777" w:rsidR="001B6302" w:rsidRPr="00817206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206">
        <w:rPr>
          <w:rFonts w:ascii="Times New Roman" w:hAnsi="Times New Roman" w:cs="Times New Roman"/>
          <w:b/>
          <w:bCs/>
          <w:sz w:val="28"/>
          <w:szCs w:val="28"/>
        </w:rPr>
        <w:t>ВІЗІЯ</w:t>
      </w:r>
    </w:p>
    <w:p w14:paraId="0B5CD61E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8F0369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БЕБ є незалежним, ефективним, компетентним органом, що забезпечує економічну безпеку держави, користується довірою суспільства, бізнесу та міжнародних партнерів.</w:t>
      </w:r>
    </w:p>
    <w:p w14:paraId="208283B3" w14:textId="268C5B12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A03387A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89A80FA" w14:textId="77777777" w:rsidR="001B6302" w:rsidRPr="00817206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206">
        <w:rPr>
          <w:rFonts w:ascii="Times New Roman" w:hAnsi="Times New Roman" w:cs="Times New Roman"/>
          <w:b/>
          <w:bCs/>
          <w:sz w:val="28"/>
          <w:szCs w:val="28"/>
        </w:rPr>
        <w:t>ЦІННОСТІ</w:t>
      </w:r>
    </w:p>
    <w:p w14:paraId="5A52DCCC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ED6031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і свободи людини, верховенство права, відповідальність, підзвітність, доброчесність, відкритість та евроінтеграційний поступ.</w:t>
      </w:r>
    </w:p>
    <w:p w14:paraId="289008BA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8AB81A4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69941A7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786BAC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C794AF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19F9FF8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3C8AEE1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4E9DA02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5D6AA0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CD0452E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FAD35F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8BBF4C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36B400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EA46BB2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4C463B5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D31DAA3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9D8EC9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7B7A42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30DE32A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6D063AD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8CBE24" w14:textId="77777777" w:rsidR="001B6302" w:rsidRP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6730D7" w14:textId="77777777" w:rsidR="001B6302" w:rsidRP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C95FB4" w14:textId="77777777" w:rsidR="001B6302" w:rsidRP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6694DB1" w14:textId="77777777" w:rsidR="001B6302" w:rsidRP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0D635DA" w14:textId="77777777" w:rsidR="001B6302" w:rsidRP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DCA8AB" w14:textId="77777777" w:rsidR="001B6302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03F4BA4" w14:textId="022BA00F" w:rsidR="00817206" w:rsidRDefault="008172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74589CD" w14:textId="77777777" w:rsidR="001B6302" w:rsidRDefault="001B6302" w:rsidP="001B6302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302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A82198">
        <w:rPr>
          <w:rFonts w:ascii="Times New Roman" w:hAnsi="Times New Roman" w:cs="Times New Roman"/>
          <w:b/>
          <w:bCs/>
          <w:sz w:val="28"/>
          <w:szCs w:val="28"/>
        </w:rPr>
        <w:t>Загальні положення</w:t>
      </w:r>
    </w:p>
    <w:p w14:paraId="01C4524C" w14:textId="77777777" w:rsidR="001B6302" w:rsidRPr="00316E09" w:rsidRDefault="001B6302" w:rsidP="00316E09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3DA3F3" w14:textId="4AE6A99F" w:rsidR="00316E09" w:rsidRPr="00316E09" w:rsidRDefault="00316E09" w:rsidP="00316E09">
      <w:pPr>
        <w:pStyle w:val="rvps2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</w:rPr>
      </w:pPr>
      <w:r w:rsidRPr="00316E09">
        <w:rPr>
          <w:color w:val="333333"/>
          <w:sz w:val="28"/>
          <w:szCs w:val="28"/>
        </w:rPr>
        <w:t xml:space="preserve">Бюро економічної безпеки України </w:t>
      </w:r>
      <w:r>
        <w:rPr>
          <w:color w:val="333333"/>
          <w:sz w:val="28"/>
          <w:szCs w:val="28"/>
        </w:rPr>
        <w:t xml:space="preserve">(далі – БЕБ) </w:t>
      </w:r>
      <w:r w:rsidRPr="00316E09">
        <w:rPr>
          <w:color w:val="333333"/>
          <w:sz w:val="28"/>
          <w:szCs w:val="28"/>
        </w:rPr>
        <w:t>- це центральний орган виконавчої влади, на який покладаються завдання щодо протидії правопорушенням, що посягають на функціонування економіки держави.</w:t>
      </w:r>
    </w:p>
    <w:p w14:paraId="1681C581" w14:textId="2F44EB61" w:rsidR="00316E09" w:rsidRPr="00316E09" w:rsidRDefault="00316E09" w:rsidP="00316E09">
      <w:pPr>
        <w:pStyle w:val="rvps2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</w:rPr>
      </w:pPr>
      <w:bookmarkStart w:id="0" w:name="n8"/>
      <w:bookmarkEnd w:id="0"/>
      <w:r w:rsidRPr="00316E09">
        <w:rPr>
          <w:color w:val="333333"/>
          <w:sz w:val="28"/>
          <w:szCs w:val="28"/>
        </w:rPr>
        <w:t>Відповідно до покладених завдань Б</w:t>
      </w:r>
      <w:r>
        <w:rPr>
          <w:color w:val="333333"/>
          <w:sz w:val="28"/>
          <w:szCs w:val="28"/>
        </w:rPr>
        <w:t>ЕБ</w:t>
      </w:r>
      <w:r w:rsidRPr="00316E09">
        <w:rPr>
          <w:color w:val="333333"/>
          <w:sz w:val="28"/>
          <w:szCs w:val="28"/>
        </w:rPr>
        <w:t xml:space="preserve"> виконує правоохоронну, аналітичну, економічну, інформаційну та інші функції.</w:t>
      </w:r>
    </w:p>
    <w:p w14:paraId="6395D266" w14:textId="03ACC803" w:rsidR="001B6302" w:rsidRDefault="001B6302" w:rsidP="001B630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481">
        <w:rPr>
          <w:rFonts w:ascii="Times New Roman" w:hAnsi="Times New Roman" w:cs="Times New Roman"/>
          <w:sz w:val="28"/>
          <w:szCs w:val="28"/>
        </w:rPr>
        <w:t xml:space="preserve">У національному вимірі Бюро економічної безпеки України є органом державної влади, що впроваджує нову філософію, докорінно відмінну від бачення інших органів, що були покликанні боротись з </w:t>
      </w:r>
      <w:r w:rsidR="00BC1D66">
        <w:rPr>
          <w:rFonts w:ascii="Times New Roman" w:hAnsi="Times New Roman" w:cs="Times New Roman"/>
          <w:sz w:val="28"/>
          <w:szCs w:val="28"/>
        </w:rPr>
        <w:t>пр</w:t>
      </w:r>
      <w:r w:rsidRPr="00200481">
        <w:rPr>
          <w:rFonts w:ascii="Times New Roman" w:hAnsi="Times New Roman" w:cs="Times New Roman"/>
          <w:sz w:val="28"/>
          <w:szCs w:val="28"/>
        </w:rPr>
        <w:t>авопорушеннями</w:t>
      </w:r>
      <w:r w:rsidR="00BC1D66">
        <w:rPr>
          <w:rFonts w:ascii="Times New Roman" w:hAnsi="Times New Roman" w:cs="Times New Roman"/>
          <w:sz w:val="28"/>
          <w:szCs w:val="28"/>
        </w:rPr>
        <w:t xml:space="preserve"> у сфері економіки.</w:t>
      </w:r>
      <w:r w:rsidRPr="002004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B57B56" w14:textId="03633B2A" w:rsidR="00316E09" w:rsidRPr="00316E09" w:rsidRDefault="00316E09" w:rsidP="00316E09">
      <w:pPr>
        <w:pStyle w:val="rvps2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</w:rPr>
      </w:pPr>
      <w:bookmarkStart w:id="1" w:name="n39"/>
      <w:bookmarkEnd w:id="1"/>
      <w:r w:rsidRPr="00316E09">
        <w:rPr>
          <w:color w:val="333333"/>
          <w:sz w:val="28"/>
          <w:szCs w:val="28"/>
        </w:rPr>
        <w:t>Основними завданнями Бюро економічної безпеки України є:</w:t>
      </w:r>
    </w:p>
    <w:p w14:paraId="5D496B08" w14:textId="77777777" w:rsidR="00316E09" w:rsidRPr="00316E09" w:rsidRDefault="00316E09" w:rsidP="00316E09">
      <w:pPr>
        <w:pStyle w:val="rvps2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</w:rPr>
      </w:pPr>
      <w:bookmarkStart w:id="2" w:name="n40"/>
      <w:bookmarkEnd w:id="2"/>
      <w:r w:rsidRPr="00316E09">
        <w:rPr>
          <w:color w:val="333333"/>
          <w:sz w:val="28"/>
          <w:szCs w:val="28"/>
        </w:rPr>
        <w:t>1) виявлення зон ризиків у сфері економіки шляхом аналізу структурованих і неструктурованих даних;</w:t>
      </w:r>
    </w:p>
    <w:p w14:paraId="649BF51C" w14:textId="77777777" w:rsidR="00316E09" w:rsidRPr="00316E09" w:rsidRDefault="00316E09" w:rsidP="00316E09">
      <w:pPr>
        <w:pStyle w:val="rvps2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</w:rPr>
      </w:pPr>
      <w:bookmarkStart w:id="3" w:name="n41"/>
      <w:bookmarkEnd w:id="3"/>
      <w:r w:rsidRPr="00316E09">
        <w:rPr>
          <w:color w:val="333333"/>
          <w:sz w:val="28"/>
          <w:szCs w:val="28"/>
        </w:rPr>
        <w:t>2) оцінювання ризиків і загроз економічній безпеці держави, напрацювання способів їх мінімізації та усунення;</w:t>
      </w:r>
    </w:p>
    <w:p w14:paraId="4E171FE4" w14:textId="77777777" w:rsidR="00316E09" w:rsidRPr="00316E09" w:rsidRDefault="00316E09" w:rsidP="00316E09">
      <w:pPr>
        <w:pStyle w:val="rvps2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</w:rPr>
      </w:pPr>
      <w:bookmarkStart w:id="4" w:name="n42"/>
      <w:bookmarkEnd w:id="4"/>
      <w:r w:rsidRPr="00316E09">
        <w:rPr>
          <w:color w:val="333333"/>
          <w:sz w:val="28"/>
          <w:szCs w:val="28"/>
        </w:rPr>
        <w:t>3) надання пропозицій щодо внесення змін до нормативно-правових актів з питань усунення передумов створення схем протиправної діяльності у сфері економіки;</w:t>
      </w:r>
    </w:p>
    <w:p w14:paraId="682F5D2B" w14:textId="77777777" w:rsidR="00316E09" w:rsidRPr="00316E09" w:rsidRDefault="00316E09" w:rsidP="00316E09">
      <w:pPr>
        <w:pStyle w:val="rvps2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</w:rPr>
      </w:pPr>
      <w:bookmarkStart w:id="5" w:name="n43"/>
      <w:bookmarkEnd w:id="5"/>
      <w:r w:rsidRPr="00316E09">
        <w:rPr>
          <w:color w:val="333333"/>
          <w:sz w:val="28"/>
          <w:szCs w:val="28"/>
        </w:rPr>
        <w:t>4) забезпечення економічної безпеки держави шляхом запобігання, виявлення, припинення, розслідування кримінальних правопорушень, що посягають на функціонування економіки держави;</w:t>
      </w:r>
    </w:p>
    <w:p w14:paraId="7C1637AC" w14:textId="77777777" w:rsidR="00316E09" w:rsidRPr="00316E09" w:rsidRDefault="00316E09" w:rsidP="00316E09">
      <w:pPr>
        <w:pStyle w:val="rvps2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</w:rPr>
      </w:pPr>
      <w:bookmarkStart w:id="6" w:name="n44"/>
      <w:bookmarkEnd w:id="6"/>
      <w:r w:rsidRPr="00316E09">
        <w:rPr>
          <w:color w:val="333333"/>
          <w:sz w:val="28"/>
          <w:szCs w:val="28"/>
        </w:rPr>
        <w:t>5) збирання та аналіз інформації про правопорушення, що впливають на економічну безпеку держави, та визначення способів запобігання їх виникненню в майбутньому;</w:t>
      </w:r>
    </w:p>
    <w:p w14:paraId="7B62C7C1" w14:textId="77777777" w:rsidR="00316E09" w:rsidRPr="00316E09" w:rsidRDefault="00316E09" w:rsidP="00316E09">
      <w:pPr>
        <w:pStyle w:val="rvps2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</w:rPr>
      </w:pPr>
      <w:bookmarkStart w:id="7" w:name="n45"/>
      <w:bookmarkEnd w:id="7"/>
      <w:r w:rsidRPr="00316E09">
        <w:rPr>
          <w:color w:val="333333"/>
          <w:sz w:val="28"/>
          <w:szCs w:val="28"/>
        </w:rPr>
        <w:t>6) планування заходів у сфері протидії кримінальним правопорушенням, віднесеним законом до його підслідності;</w:t>
      </w:r>
    </w:p>
    <w:p w14:paraId="17962423" w14:textId="77777777" w:rsidR="00316E09" w:rsidRPr="00316E09" w:rsidRDefault="00316E09" w:rsidP="00316E09">
      <w:pPr>
        <w:pStyle w:val="rvps2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</w:rPr>
      </w:pPr>
      <w:bookmarkStart w:id="8" w:name="n46"/>
      <w:bookmarkEnd w:id="8"/>
      <w:r w:rsidRPr="00316E09">
        <w:rPr>
          <w:color w:val="333333"/>
          <w:sz w:val="28"/>
          <w:szCs w:val="28"/>
        </w:rPr>
        <w:t>7) виявлення та розслідування правопорушень, пов’язаних з отриманням та використанням міжнародної технічної допомоги;</w:t>
      </w:r>
    </w:p>
    <w:p w14:paraId="75F51147" w14:textId="77777777" w:rsidR="00316E09" w:rsidRPr="00316E09" w:rsidRDefault="00316E09" w:rsidP="00316E09">
      <w:pPr>
        <w:pStyle w:val="rvps2"/>
        <w:shd w:val="clear" w:color="auto" w:fill="FFFFFF"/>
        <w:spacing w:before="0" w:beforeAutospacing="0" w:after="150" w:afterAutospacing="0"/>
        <w:ind w:firstLine="851"/>
        <w:jc w:val="both"/>
        <w:rPr>
          <w:color w:val="333333"/>
          <w:sz w:val="28"/>
          <w:szCs w:val="28"/>
        </w:rPr>
      </w:pPr>
      <w:bookmarkStart w:id="9" w:name="n47"/>
      <w:bookmarkEnd w:id="9"/>
      <w:r w:rsidRPr="00316E09">
        <w:rPr>
          <w:color w:val="333333"/>
          <w:sz w:val="28"/>
          <w:szCs w:val="28"/>
        </w:rPr>
        <w:t>8) складання аналітичних висновків і рекомендацій для державних органів з метою підвищення ефективності прийняття ними управлінських рішень щодо регулювання відносин у сфері економіки.</w:t>
      </w:r>
    </w:p>
    <w:p w14:paraId="55596D14" w14:textId="77777777" w:rsidR="00316E09" w:rsidRDefault="00316E09" w:rsidP="001B630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B57405" w14:textId="4B6FB9F6" w:rsidR="001B6302" w:rsidRDefault="001B6302" w:rsidP="001B6302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00481">
        <w:rPr>
          <w:rFonts w:ascii="Times New Roman" w:hAnsi="Times New Roman" w:cs="Times New Roman"/>
          <w:sz w:val="28"/>
          <w:szCs w:val="28"/>
        </w:rPr>
        <w:t xml:space="preserve">БЕБ є аналітичним органом, </w:t>
      </w:r>
      <w:r w:rsidR="00BC1D66">
        <w:rPr>
          <w:rFonts w:ascii="Times New Roman" w:hAnsi="Times New Roman" w:cs="Times New Roman"/>
          <w:sz w:val="28"/>
          <w:szCs w:val="28"/>
        </w:rPr>
        <w:t xml:space="preserve">який покликаний забезпечувати </w:t>
      </w:r>
      <w:r w:rsidRPr="00200481">
        <w:rPr>
          <w:rFonts w:ascii="Times New Roman" w:hAnsi="Times New Roman" w:cs="Times New Roman"/>
          <w:sz w:val="28"/>
          <w:szCs w:val="28"/>
        </w:rPr>
        <w:t>побудов</w:t>
      </w:r>
      <w:r w:rsidR="00BC1D66">
        <w:rPr>
          <w:rFonts w:ascii="Times New Roman" w:hAnsi="Times New Roman" w:cs="Times New Roman"/>
          <w:sz w:val="28"/>
          <w:szCs w:val="28"/>
        </w:rPr>
        <w:t>у</w:t>
      </w:r>
      <w:r w:rsidRPr="00200481">
        <w:rPr>
          <w:rFonts w:ascii="Times New Roman" w:hAnsi="Times New Roman" w:cs="Times New Roman"/>
          <w:sz w:val="28"/>
          <w:szCs w:val="28"/>
        </w:rPr>
        <w:t xml:space="preserve"> дієвого алгоритму превенції та подолання злочинів</w:t>
      </w:r>
      <w:r w:rsidR="00BC1D66">
        <w:rPr>
          <w:rFonts w:ascii="Times New Roman" w:hAnsi="Times New Roman" w:cs="Times New Roman"/>
          <w:sz w:val="28"/>
          <w:szCs w:val="28"/>
        </w:rPr>
        <w:t xml:space="preserve"> у сфері економіки</w:t>
      </w:r>
      <w:r w:rsidRPr="00200481">
        <w:rPr>
          <w:rFonts w:ascii="Times New Roman" w:hAnsi="Times New Roman" w:cs="Times New Roman"/>
          <w:sz w:val="28"/>
          <w:szCs w:val="28"/>
        </w:rPr>
        <w:t xml:space="preserve">, що </w:t>
      </w:r>
      <w:r w:rsidR="00BC1D66">
        <w:rPr>
          <w:rFonts w:ascii="Times New Roman" w:hAnsi="Times New Roman" w:cs="Times New Roman"/>
          <w:sz w:val="28"/>
          <w:szCs w:val="28"/>
        </w:rPr>
        <w:t xml:space="preserve">сприятиме безпечному економічному розвитку та інвестиційній привабливості України. </w:t>
      </w:r>
      <w:r>
        <w:rPr>
          <w:rFonts w:ascii="Times New Roman" w:hAnsi="Times New Roman" w:cs="Times New Roman"/>
          <w:sz w:val="28"/>
          <w:szCs w:val="28"/>
        </w:rPr>
        <w:t xml:space="preserve">Метою </w:t>
      </w:r>
      <w:r w:rsidR="00BC1D66">
        <w:rPr>
          <w:rFonts w:ascii="Times New Roman" w:hAnsi="Times New Roman" w:cs="Times New Roman"/>
          <w:sz w:val="28"/>
          <w:szCs w:val="28"/>
        </w:rPr>
        <w:t xml:space="preserve">діяльності БЕБ є мінімізація ризиків у сфері економіки шляхом застосування підходів у відповідності до найкращих світових практик. Для її реалізації БЕБ </w:t>
      </w:r>
      <w:r w:rsidRPr="00BC7C3B">
        <w:rPr>
          <w:rFonts w:ascii="Times New Roman" w:hAnsi="Times New Roman" w:cs="Times New Roman"/>
          <w:sz w:val="28"/>
          <w:szCs w:val="28"/>
        </w:rPr>
        <w:t xml:space="preserve">застосовує </w:t>
      </w:r>
      <w:r w:rsidR="00BC1D66">
        <w:rPr>
          <w:rFonts w:ascii="Times New Roman" w:hAnsi="Times New Roman" w:cs="Times New Roman"/>
          <w:sz w:val="28"/>
          <w:szCs w:val="28"/>
        </w:rPr>
        <w:t xml:space="preserve">аналітичну </w:t>
      </w:r>
      <w:r w:rsidRPr="00BC7C3B">
        <w:rPr>
          <w:rFonts w:ascii="Times New Roman" w:hAnsi="Times New Roman" w:cs="Times New Roman"/>
          <w:sz w:val="28"/>
          <w:szCs w:val="28"/>
        </w:rPr>
        <w:t>і правоохоронну функці</w:t>
      </w:r>
      <w:r w:rsidR="00BC1D66">
        <w:rPr>
          <w:rFonts w:ascii="Times New Roman" w:hAnsi="Times New Roman" w:cs="Times New Roman"/>
          <w:sz w:val="28"/>
          <w:szCs w:val="28"/>
        </w:rPr>
        <w:t xml:space="preserve">ї. </w:t>
      </w:r>
    </w:p>
    <w:p w14:paraId="1D308995" w14:textId="77777777" w:rsidR="001B6302" w:rsidRDefault="001B6302" w:rsidP="001B6302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A1AE195" w14:textId="40B97CA4" w:rsidR="001B6302" w:rsidRDefault="00401697" w:rsidP="001B6302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1B6302">
        <w:rPr>
          <w:rFonts w:ascii="Times New Roman" w:hAnsi="Times New Roman" w:cs="Times New Roman"/>
          <w:sz w:val="28"/>
          <w:szCs w:val="28"/>
        </w:rPr>
        <w:t xml:space="preserve">ахист публічних фінансів держави, детінізації національної економіки, створення </w:t>
      </w:r>
      <w:r w:rsidR="001B6302" w:rsidRPr="00CD5F24">
        <w:rPr>
          <w:rFonts w:ascii="Times New Roman" w:hAnsi="Times New Roman" w:cs="Times New Roman"/>
          <w:sz w:val="28"/>
          <w:szCs w:val="28"/>
        </w:rPr>
        <w:t>конкурентних умов для бізнесу</w:t>
      </w:r>
      <w:r>
        <w:rPr>
          <w:rFonts w:ascii="Times New Roman" w:hAnsi="Times New Roman" w:cs="Times New Roman"/>
          <w:sz w:val="28"/>
          <w:szCs w:val="28"/>
        </w:rPr>
        <w:t xml:space="preserve"> є пріоритетами БЕБ для</w:t>
      </w:r>
      <w:r w:rsidR="001B6302" w:rsidRPr="00CD5F24">
        <w:rPr>
          <w:rFonts w:ascii="Times New Roman" w:hAnsi="Times New Roman" w:cs="Times New Roman"/>
          <w:sz w:val="28"/>
          <w:szCs w:val="28"/>
        </w:rPr>
        <w:t xml:space="preserve"> інтеграції в європейський економічний простір.</w:t>
      </w:r>
      <w:r w:rsidR="001B6302">
        <w:t xml:space="preserve"> </w:t>
      </w:r>
    </w:p>
    <w:p w14:paraId="244D03C5" w14:textId="77777777" w:rsidR="001B6302" w:rsidRDefault="001B6302" w:rsidP="001B6302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</w:pPr>
    </w:p>
    <w:p w14:paraId="399672F6" w14:textId="77777777" w:rsidR="001B6302" w:rsidRPr="00CD5F24" w:rsidRDefault="001B6302" w:rsidP="001B6302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Стратегія інституційного розвитку БЕБ покликана визначити місію,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візію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цінності, стратегічні ініціативи інституційного розвитку БЕБ, механізм та критерії реалізації стратегії. </w:t>
      </w:r>
    </w:p>
    <w:p w14:paraId="5BC50B67" w14:textId="77777777" w:rsidR="001B6302" w:rsidRDefault="001B6302" w:rsidP="001B6302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1534590" w14:textId="5BC34C1A" w:rsidR="001B6302" w:rsidRPr="00200481" w:rsidRDefault="001B6302" w:rsidP="001B6302">
      <w:pPr>
        <w:shd w:val="clear" w:color="auto" w:fill="FFFFFF"/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5F24">
        <w:rPr>
          <w:rFonts w:ascii="Times New Roman" w:hAnsi="Times New Roman" w:cs="Times New Roman"/>
          <w:sz w:val="28"/>
          <w:szCs w:val="28"/>
        </w:rPr>
        <w:t xml:space="preserve">Успішне виконання стратегії дозволить зміцнити економічну стійкість та </w:t>
      </w:r>
      <w:r w:rsidR="00817206">
        <w:rPr>
          <w:rFonts w:ascii="Times New Roman" w:hAnsi="Times New Roman" w:cs="Times New Roman"/>
          <w:sz w:val="28"/>
          <w:szCs w:val="28"/>
        </w:rPr>
        <w:t xml:space="preserve">забезпечити </w:t>
      </w:r>
      <w:r w:rsidRPr="00CD5F24">
        <w:rPr>
          <w:rFonts w:ascii="Times New Roman" w:hAnsi="Times New Roman" w:cs="Times New Roman"/>
          <w:sz w:val="28"/>
          <w:szCs w:val="28"/>
        </w:rPr>
        <w:t>невразливість національної економіки до зовнішніх і внутрішніх загроз</w:t>
      </w:r>
      <w:r>
        <w:rPr>
          <w:rFonts w:ascii="Times New Roman" w:hAnsi="Times New Roman" w:cs="Times New Roman"/>
          <w:sz w:val="28"/>
          <w:szCs w:val="28"/>
        </w:rPr>
        <w:t xml:space="preserve"> та  </w:t>
      </w:r>
      <w:r w:rsidRPr="00CD5F24">
        <w:rPr>
          <w:rFonts w:ascii="Times New Roman" w:hAnsi="Times New Roman" w:cs="Times New Roman"/>
          <w:sz w:val="28"/>
          <w:szCs w:val="28"/>
        </w:rPr>
        <w:t>підвищити інвестиційну привабливість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A0624D" w14:textId="77777777" w:rsidR="001B6302" w:rsidRDefault="001B6302" w:rsidP="001B6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E81EA1" w14:textId="77777777" w:rsidR="001B6302" w:rsidRDefault="001B6302" w:rsidP="001B6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EBED98" w14:textId="77777777" w:rsidR="001B6302" w:rsidRDefault="001B6302" w:rsidP="001B6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06914C" w14:textId="77777777" w:rsidR="001B6302" w:rsidRDefault="001B6302" w:rsidP="001B6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00E979" w14:textId="77777777" w:rsidR="001B6302" w:rsidRDefault="001B6302" w:rsidP="001B6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09B121" w14:textId="77777777" w:rsidR="001B6302" w:rsidRDefault="001B6302" w:rsidP="001B6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DD2797" w14:textId="77777777" w:rsidR="001B6302" w:rsidRDefault="001B6302" w:rsidP="001B6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449535" w14:textId="77777777" w:rsidR="001B6302" w:rsidRDefault="001B6302" w:rsidP="001B6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1D0BCA" w14:textId="77777777" w:rsidR="001B6302" w:rsidRDefault="001B6302" w:rsidP="001B6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5A0FB0" w14:textId="77777777" w:rsidR="001B6302" w:rsidRDefault="001B6302" w:rsidP="001B6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189B79" w14:textId="77777777" w:rsidR="001B6302" w:rsidRDefault="001B6302" w:rsidP="001B6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111DD6" w14:textId="77777777" w:rsidR="001B6302" w:rsidRDefault="001B6302" w:rsidP="001B6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B29360" w14:textId="77777777" w:rsidR="001B6302" w:rsidRDefault="001B6302" w:rsidP="001B6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CCB4CC" w14:textId="77777777" w:rsidR="001B6302" w:rsidRDefault="001B6302" w:rsidP="001B6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40D7AA" w14:textId="77777777" w:rsidR="001B6302" w:rsidRDefault="001B6302" w:rsidP="001B6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9E81A2" w14:textId="1694F3F4" w:rsidR="00817206" w:rsidRDefault="00817206" w:rsidP="001B6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5DFD47C" w14:textId="77777777" w:rsidR="001B6302" w:rsidRDefault="001B6302" w:rsidP="001B630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D2F">
        <w:rPr>
          <w:rFonts w:ascii="Times New Roman" w:hAnsi="Times New Roman" w:cs="Times New Roman"/>
          <w:b/>
          <w:bCs/>
          <w:sz w:val="28"/>
          <w:szCs w:val="28"/>
        </w:rPr>
        <w:lastRenderedPageBreak/>
        <w:t>2. Стратегічні ініціативи інституційного розвитку БЕБ</w:t>
      </w:r>
      <w:r w:rsidRPr="0020048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6E7481B" w14:textId="77777777" w:rsidR="001B6302" w:rsidRDefault="001B6302" w:rsidP="001B630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C600FC" w14:textId="0AE21806" w:rsidR="001B6302" w:rsidRPr="00817206" w:rsidRDefault="00817206" w:rsidP="0081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6302" w:rsidRPr="00817206">
        <w:rPr>
          <w:rFonts w:ascii="Times New Roman" w:hAnsi="Times New Roman" w:cs="Times New Roman"/>
          <w:sz w:val="28"/>
          <w:szCs w:val="28"/>
        </w:rPr>
        <w:t xml:space="preserve">ризик-орієнтована аналітична діяльність, основана на широкому використанні </w:t>
      </w:r>
      <w:r w:rsidR="001B6302" w:rsidRPr="00817206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1B6302" w:rsidRPr="008172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B6302" w:rsidRPr="00817206">
        <w:rPr>
          <w:rFonts w:ascii="Times New Roman" w:hAnsi="Times New Roman" w:cs="Times New Roman"/>
          <w:sz w:val="28"/>
          <w:szCs w:val="28"/>
        </w:rPr>
        <w:t>цифровізації</w:t>
      </w:r>
      <w:proofErr w:type="spellEnd"/>
      <w:r w:rsidR="001B6302" w:rsidRPr="00817206">
        <w:rPr>
          <w:rFonts w:ascii="Times New Roman" w:hAnsi="Times New Roman" w:cs="Times New Roman"/>
          <w:sz w:val="28"/>
          <w:szCs w:val="28"/>
        </w:rPr>
        <w:t xml:space="preserve"> процесів (або – </w:t>
      </w:r>
      <w:proofErr w:type="spellStart"/>
      <w:r w:rsidR="001B6302" w:rsidRPr="00817206">
        <w:rPr>
          <w:rFonts w:ascii="Times New Roman" w:hAnsi="Times New Roman" w:cs="Times New Roman"/>
          <w:sz w:val="28"/>
          <w:szCs w:val="28"/>
        </w:rPr>
        <w:t>діджиталізація</w:t>
      </w:r>
      <w:proofErr w:type="spellEnd"/>
      <w:r w:rsidR="001B6302" w:rsidRPr="00817206">
        <w:rPr>
          <w:rFonts w:ascii="Times New Roman" w:hAnsi="Times New Roman" w:cs="Times New Roman"/>
          <w:sz w:val="28"/>
          <w:szCs w:val="28"/>
        </w:rPr>
        <w:t xml:space="preserve"> аналітичної діяльності на основі ризик-орієнтованого підходу)</w:t>
      </w:r>
    </w:p>
    <w:p w14:paraId="1420A0D6" w14:textId="77777777" w:rsidR="001B6302" w:rsidRDefault="001B6302" w:rsidP="001B6302">
      <w:pPr>
        <w:pStyle w:val="a5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14:paraId="42C6EAB0" w14:textId="7755A7F4" w:rsidR="001B6302" w:rsidRPr="00817206" w:rsidRDefault="00817206" w:rsidP="0081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6302" w:rsidRPr="00817206">
        <w:rPr>
          <w:rFonts w:ascii="Times New Roman" w:hAnsi="Times New Roman" w:cs="Times New Roman"/>
          <w:sz w:val="28"/>
          <w:szCs w:val="28"/>
        </w:rPr>
        <w:t>ефективне розслідування кримінальних правопорушень, що посягають на функціонування економіки держави з дотриманням міжнародних стандартів та принципу верховенства права</w:t>
      </w:r>
    </w:p>
    <w:p w14:paraId="64263D93" w14:textId="77777777" w:rsidR="001B6302" w:rsidRPr="00F76428" w:rsidRDefault="001B6302" w:rsidP="001B630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A150FDD" w14:textId="5E8222F7" w:rsidR="001B6302" w:rsidRPr="00817206" w:rsidRDefault="00817206" w:rsidP="00817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6302" w:rsidRPr="00817206">
        <w:rPr>
          <w:rFonts w:ascii="Times New Roman" w:hAnsi="Times New Roman" w:cs="Times New Roman"/>
          <w:sz w:val="28"/>
          <w:szCs w:val="28"/>
        </w:rPr>
        <w:t>відкритість, прозорість, підзвітність</w:t>
      </w:r>
    </w:p>
    <w:p w14:paraId="1A7FB5FE" w14:textId="418439D1" w:rsidR="001B6302" w:rsidRDefault="001B6302" w:rsidP="00817206">
      <w:pPr>
        <w:pStyle w:val="a5"/>
        <w:tabs>
          <w:tab w:val="left" w:pos="26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0759263" w14:textId="77777777" w:rsidR="001B6302" w:rsidRDefault="001B6302" w:rsidP="001B6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7DB3E3" w14:textId="77777777" w:rsidR="001B6302" w:rsidRDefault="001B6302" w:rsidP="001B6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6ACFB9" w14:textId="77777777" w:rsidR="001B6302" w:rsidRDefault="001B6302" w:rsidP="001B6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AFD841" w14:textId="77777777" w:rsidR="001B6302" w:rsidRDefault="001B6302" w:rsidP="001B6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080C9B" w14:textId="77777777" w:rsidR="001B6302" w:rsidRDefault="001B6302" w:rsidP="001B6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D86BB9" w14:textId="77777777" w:rsidR="001B6302" w:rsidRDefault="001B6302" w:rsidP="001B6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A99B1B" w14:textId="77777777" w:rsidR="001B6302" w:rsidRDefault="001B6302" w:rsidP="001B6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B0413D" w14:textId="77777777" w:rsidR="001B6302" w:rsidRDefault="001B6302" w:rsidP="001B6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C38040" w14:textId="77777777" w:rsidR="001B6302" w:rsidRDefault="001B6302" w:rsidP="001B6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1BEED8" w14:textId="77777777" w:rsidR="001B6302" w:rsidRDefault="001B6302" w:rsidP="001B6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A694E8" w14:textId="77777777" w:rsidR="001B6302" w:rsidRDefault="001B6302" w:rsidP="001B6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AB6A37" w14:textId="77777777" w:rsidR="001B6302" w:rsidRDefault="001B6302" w:rsidP="001B6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1682F7" w14:textId="77777777" w:rsidR="001B6302" w:rsidRDefault="001B6302" w:rsidP="001B6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AB2668" w14:textId="77777777" w:rsidR="001B6302" w:rsidRDefault="001B6302" w:rsidP="001B6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ED341B" w14:textId="77777777" w:rsidR="001B6302" w:rsidRDefault="001B6302" w:rsidP="001B6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F4BEDD" w14:textId="77777777" w:rsidR="001B6302" w:rsidRDefault="001B6302" w:rsidP="001B6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4AC99A" w14:textId="77777777" w:rsidR="001B6302" w:rsidRDefault="001B6302" w:rsidP="001B6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24DDF5" w14:textId="77777777" w:rsidR="001B6302" w:rsidRDefault="001B6302" w:rsidP="001B6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63D5A6" w14:textId="77777777" w:rsidR="001B6302" w:rsidRDefault="001B6302" w:rsidP="001B6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080C63" w14:textId="77777777" w:rsidR="001B6302" w:rsidRDefault="001B6302" w:rsidP="001B6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CFE598" w14:textId="77777777" w:rsidR="001B6302" w:rsidRDefault="001B6302" w:rsidP="001B6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A7B178" w14:textId="77777777" w:rsidR="001B6302" w:rsidRDefault="001B6302" w:rsidP="001B6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4FF361" w14:textId="77777777" w:rsidR="001B6302" w:rsidRDefault="001B6302" w:rsidP="001B6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389F37" w14:textId="77777777" w:rsidR="001B6302" w:rsidRDefault="001B6302" w:rsidP="001B6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40C5B1" w14:textId="77777777" w:rsidR="001B6302" w:rsidRDefault="001B6302" w:rsidP="001B6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ECE06E" w14:textId="77777777" w:rsidR="001B6302" w:rsidRDefault="001B6302" w:rsidP="001B6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6AC096" w14:textId="77777777" w:rsidR="001B6302" w:rsidRDefault="001B6302" w:rsidP="001B6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6B3885" w14:textId="77777777" w:rsidR="001B6302" w:rsidRDefault="001B6302" w:rsidP="001B6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64343C" w14:textId="77777777" w:rsidR="001B6302" w:rsidRDefault="001B6302" w:rsidP="001B6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34CD9E" w14:textId="77777777" w:rsidR="001B6302" w:rsidRDefault="001B6302" w:rsidP="001B63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99E6FA" w14:textId="77777777" w:rsidR="007C0CED" w:rsidRDefault="007C0CED" w:rsidP="001B63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41CA22" w14:textId="25F4778F" w:rsidR="00217EB3" w:rsidRDefault="00217EB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FC10ED9" w14:textId="6D3ECB53" w:rsidR="001B6302" w:rsidRDefault="001B6302" w:rsidP="001B63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78A">
        <w:rPr>
          <w:rFonts w:ascii="Times New Roman" w:hAnsi="Times New Roman" w:cs="Times New Roman"/>
          <w:b/>
          <w:bCs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A8278A">
        <w:rPr>
          <w:rFonts w:ascii="Times New Roman" w:hAnsi="Times New Roman" w:cs="Times New Roman"/>
          <w:b/>
          <w:bCs/>
          <w:sz w:val="28"/>
          <w:szCs w:val="28"/>
        </w:rPr>
        <w:t xml:space="preserve"> Ризик-орієнтована аналітична діяльність, </w:t>
      </w:r>
    </w:p>
    <w:p w14:paraId="5C637C9D" w14:textId="77777777" w:rsidR="001B6302" w:rsidRPr="00A8278A" w:rsidRDefault="001B6302" w:rsidP="001B63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78A">
        <w:rPr>
          <w:rFonts w:ascii="Times New Roman" w:hAnsi="Times New Roman" w:cs="Times New Roman"/>
          <w:b/>
          <w:bCs/>
          <w:sz w:val="28"/>
          <w:szCs w:val="28"/>
        </w:rPr>
        <w:t xml:space="preserve">складовою якої є ІТ та </w:t>
      </w:r>
      <w:proofErr w:type="spellStart"/>
      <w:r w:rsidRPr="00A8278A">
        <w:rPr>
          <w:rFonts w:ascii="Times New Roman" w:hAnsi="Times New Roman" w:cs="Times New Roman"/>
          <w:b/>
          <w:bCs/>
          <w:sz w:val="28"/>
          <w:szCs w:val="28"/>
        </w:rPr>
        <w:t>цифровізація</w:t>
      </w:r>
      <w:proofErr w:type="spellEnd"/>
      <w:r w:rsidRPr="00A8278A">
        <w:rPr>
          <w:rFonts w:ascii="Times New Roman" w:hAnsi="Times New Roman" w:cs="Times New Roman"/>
          <w:b/>
          <w:bCs/>
          <w:sz w:val="28"/>
          <w:szCs w:val="28"/>
        </w:rPr>
        <w:t xml:space="preserve"> процесів</w:t>
      </w:r>
    </w:p>
    <w:p w14:paraId="6FB06E85" w14:textId="77777777" w:rsidR="001B6302" w:rsidRPr="00E42D2F" w:rsidRDefault="001B6302" w:rsidP="001B63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E8CDC33" w14:textId="77777777" w:rsidR="001B6302" w:rsidRDefault="001B6302" w:rsidP="001B63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31D45">
        <w:rPr>
          <w:rFonts w:ascii="Times New Roman" w:hAnsi="Times New Roman" w:cs="Times New Roman"/>
          <w:b/>
          <w:bCs/>
          <w:sz w:val="28"/>
          <w:szCs w:val="28"/>
          <w:u w:val="single"/>
        </w:rPr>
        <w:t>Суть напряму</w:t>
      </w:r>
    </w:p>
    <w:p w14:paraId="5CE88258" w14:textId="77777777" w:rsidR="001B6302" w:rsidRPr="00E42D2F" w:rsidRDefault="001B6302" w:rsidP="001B63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EDD406F" w14:textId="77777777" w:rsidR="001B6302" w:rsidRDefault="001B6302" w:rsidP="001B6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2FD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будова та запровадження у діяльність БЕБ автоматизованої інформаційної системи та забезпечить автоматизацію застосування ризик-орієнтовного підходу, яка стане невід’ємним елементом системи протидії фінансовим злочинам, що зачіпають інтереси України та ЄС та сприятиме врегулюванню економічних відносин, а також впровадженню чіткого механізму реального контролю за фінансовими операціями, у тому числі із коштами ЄС та інших міжнародних партнерів України.</w:t>
      </w:r>
    </w:p>
    <w:p w14:paraId="68FDD3B0" w14:textId="77777777" w:rsidR="001B6302" w:rsidRDefault="001B6302" w:rsidP="001B6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68D8">
        <w:rPr>
          <w:rFonts w:ascii="Times New Roman" w:hAnsi="Times New Roman" w:cs="Times New Roman"/>
          <w:sz w:val="28"/>
          <w:szCs w:val="28"/>
        </w:rPr>
        <w:t xml:space="preserve">Завданням </w:t>
      </w:r>
      <w:r>
        <w:rPr>
          <w:rFonts w:ascii="Times New Roman" w:hAnsi="Times New Roman" w:cs="Times New Roman"/>
          <w:sz w:val="28"/>
          <w:szCs w:val="28"/>
        </w:rPr>
        <w:t xml:space="preserve">автоматизованої </w:t>
      </w:r>
      <w:r w:rsidRPr="00DF68D8">
        <w:rPr>
          <w:rFonts w:ascii="Times New Roman" w:hAnsi="Times New Roman" w:cs="Times New Roman"/>
          <w:sz w:val="28"/>
          <w:szCs w:val="28"/>
        </w:rPr>
        <w:t xml:space="preserve">інформаційної системи </w:t>
      </w:r>
      <w:r>
        <w:rPr>
          <w:rFonts w:ascii="Times New Roman" w:hAnsi="Times New Roman" w:cs="Times New Roman"/>
          <w:sz w:val="28"/>
          <w:szCs w:val="28"/>
        </w:rPr>
        <w:t>стане</w:t>
      </w:r>
      <w:r w:rsidRPr="00DF68D8">
        <w:rPr>
          <w:rFonts w:ascii="Times New Roman" w:hAnsi="Times New Roman" w:cs="Times New Roman"/>
          <w:sz w:val="28"/>
          <w:szCs w:val="28"/>
        </w:rPr>
        <w:t xml:space="preserve"> дистанційний збір, накопичення, обробка, аналіз, зберігання, оновлення і відображення інформації, що була отримана або створена в межах </w:t>
      </w:r>
      <w:r>
        <w:rPr>
          <w:rFonts w:ascii="Times New Roman" w:hAnsi="Times New Roman" w:cs="Times New Roman"/>
          <w:sz w:val="28"/>
          <w:szCs w:val="28"/>
        </w:rPr>
        <w:t>застосування ризик-орієнтовного підходу БЕБ.</w:t>
      </w:r>
    </w:p>
    <w:p w14:paraId="6CAF0052" w14:textId="77777777" w:rsidR="001B6302" w:rsidRDefault="001B6302" w:rsidP="001B6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AC2D86" w14:textId="77777777" w:rsidR="001B6302" w:rsidRDefault="001B6302" w:rsidP="001B63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31D45">
        <w:rPr>
          <w:rFonts w:ascii="Times New Roman" w:hAnsi="Times New Roman" w:cs="Times New Roman"/>
          <w:b/>
          <w:bCs/>
          <w:sz w:val="28"/>
          <w:szCs w:val="28"/>
          <w:u w:val="single"/>
        </w:rPr>
        <w:t>Ціль реалізації напряму</w:t>
      </w:r>
    </w:p>
    <w:p w14:paraId="385B182A" w14:textId="77777777" w:rsidR="001B6302" w:rsidRPr="00E42D2F" w:rsidRDefault="001B6302" w:rsidP="001B63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9BADCBA" w14:textId="77777777" w:rsidR="001B6302" w:rsidRPr="00146DD7" w:rsidRDefault="001B6302" w:rsidP="001B6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DD7">
        <w:rPr>
          <w:rFonts w:ascii="Times New Roman" w:hAnsi="Times New Roman" w:cs="Times New Roman"/>
          <w:sz w:val="28"/>
          <w:szCs w:val="28"/>
        </w:rPr>
        <w:t xml:space="preserve">Метою застосування автоматизованої інформаційної системи є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6DD7">
        <w:rPr>
          <w:rFonts w:ascii="Times New Roman" w:hAnsi="Times New Roman" w:cs="Times New Roman"/>
          <w:sz w:val="28"/>
          <w:szCs w:val="28"/>
        </w:rPr>
        <w:t>фективне виявлення ризиків у всіх сферах економіки відповідно до затверджених профілів ризиків</w:t>
      </w:r>
      <w:r>
        <w:rPr>
          <w:rFonts w:ascii="Times New Roman" w:hAnsi="Times New Roman" w:cs="Times New Roman"/>
          <w:sz w:val="28"/>
          <w:szCs w:val="28"/>
        </w:rPr>
        <w:t xml:space="preserve">, а також </w:t>
      </w:r>
      <w:r w:rsidRPr="00146DD7">
        <w:rPr>
          <w:rFonts w:ascii="Times New Roman" w:hAnsi="Times New Roman" w:cs="Times New Roman"/>
          <w:sz w:val="28"/>
          <w:szCs w:val="28"/>
        </w:rPr>
        <w:t>цифрова обробка інформації щодо ідентифікації ризиків вчинення кримінальних правопорушень у бюджетній, податковій, митній, грошово-кредитній та інвестиційній сферах економіки.</w:t>
      </w:r>
    </w:p>
    <w:p w14:paraId="30B27A67" w14:textId="77777777" w:rsidR="001B6302" w:rsidRPr="00146DD7" w:rsidRDefault="001B6302" w:rsidP="001B6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A0E890D" w14:textId="77777777" w:rsidR="001B6302" w:rsidRDefault="001B6302" w:rsidP="001B63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31D45">
        <w:rPr>
          <w:rFonts w:ascii="Times New Roman" w:hAnsi="Times New Roman" w:cs="Times New Roman"/>
          <w:b/>
          <w:bCs/>
          <w:sz w:val="28"/>
          <w:szCs w:val="28"/>
          <w:u w:val="single"/>
        </w:rPr>
        <w:t>Очікуваний результат</w:t>
      </w:r>
    </w:p>
    <w:p w14:paraId="2AAC8414" w14:textId="77777777" w:rsidR="001B6302" w:rsidRPr="00E42D2F" w:rsidRDefault="001B6302" w:rsidP="001B63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753AA44" w14:textId="77777777" w:rsidR="001B6302" w:rsidRDefault="001B6302" w:rsidP="001B6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C6A">
        <w:rPr>
          <w:rFonts w:ascii="Times New Roman" w:hAnsi="Times New Roman" w:cs="Times New Roman"/>
          <w:sz w:val="28"/>
          <w:szCs w:val="28"/>
        </w:rPr>
        <w:t xml:space="preserve">Створення та функціонування автоматизованої інформаційної системи </w:t>
      </w:r>
      <w:r>
        <w:rPr>
          <w:rFonts w:ascii="Times New Roman" w:hAnsi="Times New Roman" w:cs="Times New Roman"/>
          <w:sz w:val="28"/>
          <w:szCs w:val="28"/>
        </w:rPr>
        <w:t xml:space="preserve">має важливе значення для захисту відносин у сфері економіки, функціонування якої дозволить здійснювати аналіз структурованих та неструктурованих даних ефективніше, враховуючи швидку обробку вищезазначеної інформації на відміну від використання виключно людського ресурсу, що </w:t>
      </w:r>
      <w:r w:rsidRPr="00494C6A">
        <w:rPr>
          <w:rFonts w:ascii="Times New Roman" w:hAnsi="Times New Roman" w:cs="Times New Roman"/>
          <w:sz w:val="28"/>
          <w:szCs w:val="28"/>
        </w:rPr>
        <w:t>дозволить забезпечити</w:t>
      </w:r>
      <w:r w:rsidRPr="001B63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виконання заходів, спрямованих на:</w:t>
      </w:r>
    </w:p>
    <w:p w14:paraId="1FB7B29F" w14:textId="77777777" w:rsidR="001B6302" w:rsidRDefault="001B6302" w:rsidP="001B6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94C6A">
        <w:rPr>
          <w:rFonts w:ascii="Times New Roman" w:hAnsi="Times New Roman" w:cs="Times New Roman"/>
          <w:sz w:val="28"/>
          <w:szCs w:val="28"/>
        </w:rPr>
        <w:t xml:space="preserve"> детінізацію економіки, </w:t>
      </w:r>
    </w:p>
    <w:p w14:paraId="654C2EEA" w14:textId="77777777" w:rsidR="001B6302" w:rsidRDefault="001B6302" w:rsidP="001B6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4C6A">
        <w:rPr>
          <w:rFonts w:ascii="Times New Roman" w:hAnsi="Times New Roman" w:cs="Times New Roman"/>
          <w:sz w:val="28"/>
          <w:szCs w:val="28"/>
        </w:rPr>
        <w:t>збільш</w:t>
      </w:r>
      <w:r>
        <w:rPr>
          <w:rFonts w:ascii="Times New Roman" w:hAnsi="Times New Roman" w:cs="Times New Roman"/>
          <w:sz w:val="28"/>
          <w:szCs w:val="28"/>
        </w:rPr>
        <w:t xml:space="preserve">ення дохідної частини бюджету, </w:t>
      </w:r>
    </w:p>
    <w:p w14:paraId="36B0A6D8" w14:textId="77777777" w:rsidR="001B6302" w:rsidRDefault="001B6302" w:rsidP="001B6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зменшення необґрунтованих видатків бюджетних коштів,</w:t>
      </w:r>
    </w:p>
    <w:p w14:paraId="31FD6C29" w14:textId="77777777" w:rsidR="001B6302" w:rsidRDefault="001B6302" w:rsidP="001B6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146DD7">
        <w:rPr>
          <w:rFonts w:ascii="Times New Roman" w:hAnsi="Times New Roman" w:cs="Times New Roman"/>
          <w:sz w:val="28"/>
          <w:szCs w:val="28"/>
        </w:rPr>
        <w:t>озроблення й здійснення за результатами застосування автоматизованої інформаційної системи заходів щодо мінімізації та усунення ризиків вчинення кримінальних правопорушень у бюджетній, податковій, митній, грошово-кредитній та інвестиційній сферах економіки.</w:t>
      </w:r>
    </w:p>
    <w:p w14:paraId="622B2381" w14:textId="77777777" w:rsidR="001B6302" w:rsidRDefault="001B6302" w:rsidP="001B6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9167228" w14:textId="77777777" w:rsidR="00217EB3" w:rsidRDefault="00217EB3" w:rsidP="001B6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BDC1594" w14:textId="77777777" w:rsidR="00217EB3" w:rsidRDefault="00217EB3" w:rsidP="001B6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E71C849" w14:textId="77777777" w:rsidR="00217EB3" w:rsidRDefault="00217EB3" w:rsidP="001B6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9E16ECB" w14:textId="77777777" w:rsidR="00217EB3" w:rsidRPr="00E42D2F" w:rsidRDefault="00217EB3" w:rsidP="001B6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BFDF810" w14:textId="77777777" w:rsidR="001B6302" w:rsidRDefault="001B6302" w:rsidP="001B63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31D45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Виклики реалізації напряму</w:t>
      </w:r>
    </w:p>
    <w:p w14:paraId="49223C61" w14:textId="77777777" w:rsidR="001B6302" w:rsidRPr="00E42D2F" w:rsidRDefault="001B6302" w:rsidP="001B63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4173226A" w14:textId="77777777" w:rsidR="001B6302" w:rsidRDefault="001B6302" w:rsidP="001B6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загроз неспроможності реалізації/ часткової реалізації п</w:t>
      </w:r>
      <w:r w:rsidRPr="00512FD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будови та запровадження у діяльність БЕБ автоматизованої інформаційної системи слід віднести:</w:t>
      </w:r>
    </w:p>
    <w:p w14:paraId="78FC19CA" w14:textId="77777777" w:rsidR="001B6302" w:rsidRDefault="001B6302" w:rsidP="001B6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0134D">
        <w:rPr>
          <w:rFonts w:ascii="Times New Roman" w:hAnsi="Times New Roman" w:cs="Times New Roman"/>
          <w:sz w:val="28"/>
          <w:szCs w:val="28"/>
        </w:rPr>
        <w:t xml:space="preserve">невизначеність тривалості та інтенсивності </w:t>
      </w:r>
      <w:r>
        <w:rPr>
          <w:rFonts w:ascii="Times New Roman" w:hAnsi="Times New Roman" w:cs="Times New Roman"/>
          <w:sz w:val="28"/>
          <w:szCs w:val="28"/>
        </w:rPr>
        <w:t>збройної агресії російської федерації проти України, в результаті чого виникають безпекові, організаційні та інші проблеми, що впливають на здатність органу ефективно виконувати свої функції із забезпечення економічної безпеки держави;</w:t>
      </w:r>
    </w:p>
    <w:p w14:paraId="7A76600D" w14:textId="77777777" w:rsidR="001B6302" w:rsidRDefault="001B6302" w:rsidP="001B6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07E3">
        <w:rPr>
          <w:rFonts w:ascii="Times New Roman" w:hAnsi="Times New Roman" w:cs="Times New Roman"/>
          <w:sz w:val="28"/>
          <w:szCs w:val="28"/>
        </w:rPr>
        <w:t>розширення дефіциту бюджету внаслідок високої потреби у покритті значних витрат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7E3">
        <w:rPr>
          <w:rFonts w:ascii="Times New Roman" w:hAnsi="Times New Roman" w:cs="Times New Roman"/>
          <w:sz w:val="28"/>
          <w:szCs w:val="28"/>
        </w:rPr>
        <w:t>бюджету, у зв’язку із зростанням видатків на забезпечення оборони та підтримку населення, суттєвим скороченням доходів</w:t>
      </w:r>
      <w:r>
        <w:rPr>
          <w:rFonts w:ascii="Times New Roman" w:hAnsi="Times New Roman" w:cs="Times New Roman"/>
          <w:sz w:val="28"/>
          <w:szCs w:val="28"/>
        </w:rPr>
        <w:t xml:space="preserve"> у тому числі на забезпечення діяльності БЕБ, зокрема відсутність виділення коштів на розробку автоматизованої інформаційної системи;</w:t>
      </w:r>
    </w:p>
    <w:p w14:paraId="2A4FD4BA" w14:textId="77777777" w:rsidR="001B6302" w:rsidRDefault="001B6302" w:rsidP="001B63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недостатність виділення державних коштів та коштів міжнародних «донорів» для фінансування БЕБ зумовлює </w:t>
      </w:r>
      <w:r w:rsidRPr="002C679E">
        <w:rPr>
          <w:rFonts w:ascii="Times New Roman" w:hAnsi="Times New Roman" w:cs="Times New Roman"/>
          <w:sz w:val="28"/>
          <w:szCs w:val="28"/>
        </w:rPr>
        <w:t>недостатнє кадрове забезпечення</w:t>
      </w:r>
      <w:r>
        <w:rPr>
          <w:rFonts w:ascii="Times New Roman" w:hAnsi="Times New Roman" w:cs="Times New Roman"/>
          <w:sz w:val="28"/>
          <w:szCs w:val="28"/>
        </w:rPr>
        <w:t xml:space="preserve"> Бюро, зокрема як в частині розробки та впровадження технічної складової автоматизованої інформаційної системи, так і в частині працівників для обробки масивів структурованих та неструктурованих даних з даної системи.</w:t>
      </w:r>
    </w:p>
    <w:p w14:paraId="53A09CBD" w14:textId="77777777" w:rsidR="001B6302" w:rsidRDefault="001B6302" w:rsidP="001B63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3A9EF34" w14:textId="77777777" w:rsidR="001B6302" w:rsidRDefault="001B6302" w:rsidP="001B63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94A70FD" w14:textId="77777777" w:rsidR="001B6302" w:rsidRDefault="001B6302" w:rsidP="001B63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7DD5E3E" w14:textId="77777777" w:rsidR="001B6302" w:rsidRDefault="001B6302" w:rsidP="001B63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275638B" w14:textId="77777777" w:rsidR="001B6302" w:rsidRDefault="001B6302" w:rsidP="001B63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C787813" w14:textId="77777777" w:rsidR="001B6302" w:rsidRDefault="001B6302" w:rsidP="001B63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4A37407" w14:textId="77777777" w:rsidR="001B6302" w:rsidRDefault="001B6302" w:rsidP="001B63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DA71C83" w14:textId="77777777" w:rsidR="001B6302" w:rsidRDefault="001B6302" w:rsidP="001B63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EFDC3FA" w14:textId="77777777" w:rsidR="001B6302" w:rsidRDefault="001B6302" w:rsidP="001B63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854275D" w14:textId="77777777" w:rsidR="001B6302" w:rsidRDefault="001B6302" w:rsidP="001B63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F76D096" w14:textId="77777777" w:rsidR="001B6302" w:rsidRDefault="001B6302" w:rsidP="001B63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C2CCE01" w14:textId="77777777" w:rsidR="001B6302" w:rsidRDefault="001B6302" w:rsidP="001B63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DE7C916" w14:textId="77777777" w:rsidR="001B6302" w:rsidRDefault="001B6302" w:rsidP="001B63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01A5131" w14:textId="77777777" w:rsidR="001B6302" w:rsidRDefault="001B6302" w:rsidP="001B63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CA9BCE9" w14:textId="77777777" w:rsidR="001B6302" w:rsidRDefault="001B6302" w:rsidP="001B63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6C11714" w14:textId="77777777" w:rsidR="001B6302" w:rsidRDefault="001B6302" w:rsidP="001B63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89F2B56" w14:textId="77777777" w:rsidR="001B6302" w:rsidRDefault="001B6302" w:rsidP="001B63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D4E709D" w14:textId="77777777" w:rsidR="001B6302" w:rsidRDefault="001B6302" w:rsidP="001B63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542FFDD" w14:textId="77777777" w:rsidR="001B6302" w:rsidRDefault="001B6302" w:rsidP="001B63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65EB067" w14:textId="77777777" w:rsidR="001B6302" w:rsidRDefault="001B6302" w:rsidP="001B63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9A24792" w14:textId="77777777" w:rsidR="001B6302" w:rsidRDefault="001B6302" w:rsidP="001B63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1A071F3" w14:textId="77777777" w:rsidR="001B6302" w:rsidRDefault="001B6302" w:rsidP="001B63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3403CCF" w14:textId="77777777" w:rsidR="001B6302" w:rsidRDefault="001B6302" w:rsidP="001B63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269C09F" w14:textId="77777777" w:rsidR="001B6302" w:rsidRDefault="001B6302" w:rsidP="001B63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E0F4B23" w14:textId="77777777" w:rsidR="001B6302" w:rsidRDefault="001B6302" w:rsidP="001B63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BC23A1D" w14:textId="48643D4F" w:rsidR="00217EB3" w:rsidRDefault="00217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E5B0AA1" w14:textId="77777777" w:rsidR="001B6302" w:rsidRPr="00E42D2F" w:rsidRDefault="001B6302" w:rsidP="001B6302">
      <w:pPr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D2F">
        <w:rPr>
          <w:rFonts w:ascii="Times New Roman" w:hAnsi="Times New Roman" w:cs="Times New Roman"/>
          <w:b/>
          <w:bCs/>
          <w:sz w:val="28"/>
          <w:szCs w:val="28"/>
        </w:rPr>
        <w:lastRenderedPageBreak/>
        <w:t>2.2. Ефективне розслідування кримінальних правопорушень, що посягають на функціонування економіки держави з дотриманням міжнародних стандартів та принципу верховенства права</w:t>
      </w:r>
    </w:p>
    <w:p w14:paraId="35B3BE1F" w14:textId="77777777" w:rsidR="001B6302" w:rsidRPr="00E42D2F" w:rsidRDefault="001B6302" w:rsidP="001B63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D67F70E" w14:textId="77777777" w:rsidR="008016F0" w:rsidRPr="00FF343F" w:rsidRDefault="008016F0" w:rsidP="008016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343F">
        <w:rPr>
          <w:rFonts w:ascii="Times New Roman" w:hAnsi="Times New Roman" w:cs="Times New Roman"/>
          <w:b/>
          <w:bCs/>
          <w:sz w:val="28"/>
          <w:szCs w:val="28"/>
        </w:rPr>
        <w:t>Суть напряму</w:t>
      </w:r>
    </w:p>
    <w:p w14:paraId="387D8983" w14:textId="77777777" w:rsidR="008016F0" w:rsidRDefault="008016F0" w:rsidP="008016F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Ефективне досудове розслідування є пріоритетом діяльності БЕБ. Якісна діяльність детектива передбачає ефективну роботу на усіх стадіях досудового розслідування, що досягається шляхом </w:t>
      </w:r>
      <w:r w:rsidRPr="00FF343F">
        <w:rPr>
          <w:rFonts w:ascii="Times New Roman" w:hAnsi="Times New Roman" w:cs="Times New Roman"/>
          <w:sz w:val="28"/>
          <w:szCs w:val="28"/>
        </w:rPr>
        <w:t>планування, поєднання єдиноначальності у вирішенні питань</w:t>
      </w:r>
      <w:r>
        <w:rPr>
          <w:rFonts w:ascii="Times New Roman" w:hAnsi="Times New Roman" w:cs="Times New Roman"/>
          <w:sz w:val="28"/>
          <w:szCs w:val="28"/>
        </w:rPr>
        <w:t xml:space="preserve">, які виникають в процесі розслідування </w:t>
      </w:r>
      <w:r w:rsidRPr="00FF343F">
        <w:rPr>
          <w:rFonts w:ascii="Times New Roman" w:hAnsi="Times New Roman" w:cs="Times New Roman"/>
          <w:sz w:val="28"/>
          <w:szCs w:val="28"/>
        </w:rPr>
        <w:t xml:space="preserve">та колегіальності при їх обговоренні, персональної відповідальності кожного </w:t>
      </w:r>
      <w:r>
        <w:rPr>
          <w:rFonts w:ascii="Times New Roman" w:hAnsi="Times New Roman" w:cs="Times New Roman"/>
          <w:sz w:val="28"/>
          <w:szCs w:val="28"/>
        </w:rPr>
        <w:t>детектива</w:t>
      </w:r>
      <w:r w:rsidRPr="00FF343F">
        <w:rPr>
          <w:rFonts w:ascii="Times New Roman" w:hAnsi="Times New Roman" w:cs="Times New Roman"/>
          <w:sz w:val="28"/>
          <w:szCs w:val="28"/>
        </w:rPr>
        <w:t xml:space="preserve"> за стан справ на дорученій ділянці роботи.</w:t>
      </w:r>
    </w:p>
    <w:p w14:paraId="05100E19" w14:textId="3F251C31" w:rsidR="008016F0" w:rsidRPr="00FF343F" w:rsidRDefault="008016F0" w:rsidP="008016F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Першочерговими заходами щодо створення умов, за якими детектив зобов’язаний бути ефективним є </w:t>
      </w:r>
      <w:r w:rsidRPr="00FF343F">
        <w:rPr>
          <w:rFonts w:ascii="Times New Roman" w:hAnsi="Times New Roman" w:cs="Times New Roman"/>
          <w:sz w:val="28"/>
          <w:szCs w:val="28"/>
        </w:rPr>
        <w:t>забезпеченими фінансовими, матеріально-технічними і кадровими ресурсами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1D46">
        <w:rPr>
          <w:rFonts w:ascii="Times New Roman" w:hAnsi="Times New Roman" w:cs="Times New Roman"/>
          <w:sz w:val="28"/>
          <w:szCs w:val="28"/>
        </w:rPr>
        <w:t xml:space="preserve">застосування в діяльності </w:t>
      </w:r>
      <w:r>
        <w:rPr>
          <w:rFonts w:ascii="Times New Roman" w:hAnsi="Times New Roman" w:cs="Times New Roman"/>
          <w:sz w:val="28"/>
          <w:szCs w:val="28"/>
        </w:rPr>
        <w:t>детективів</w:t>
      </w:r>
      <w:r w:rsidRPr="002F1D46">
        <w:rPr>
          <w:rFonts w:ascii="Times New Roman" w:hAnsi="Times New Roman" w:cs="Times New Roman"/>
          <w:sz w:val="28"/>
          <w:szCs w:val="28"/>
        </w:rPr>
        <w:t xml:space="preserve"> сучасних наукових методів, криміналістичної і організаційної техніки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1D46">
        <w:rPr>
          <w:rFonts w:ascii="Times New Roman" w:hAnsi="Times New Roman" w:cs="Times New Roman"/>
          <w:sz w:val="28"/>
          <w:szCs w:val="28"/>
        </w:rPr>
        <w:t xml:space="preserve"> підвищення кваліфікації слідчих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2F1D46">
        <w:rPr>
          <w:rFonts w:ascii="Times New Roman" w:hAnsi="Times New Roman" w:cs="Times New Roman"/>
          <w:sz w:val="28"/>
          <w:szCs w:val="28"/>
        </w:rPr>
        <w:t>розповсюдження і впровадження передового досвіду</w:t>
      </w:r>
      <w:r>
        <w:rPr>
          <w:rFonts w:ascii="Times New Roman" w:hAnsi="Times New Roman" w:cs="Times New Roman"/>
          <w:sz w:val="28"/>
          <w:szCs w:val="28"/>
        </w:rPr>
        <w:t xml:space="preserve"> світу.  Нинішня модель досудового розслідування з точки зору сучасних реалій економіки є чіткою, проте її можна розцінювати як перехідну, враховуючи тенденції використання інформаційних технологій та фіксації розслідування. </w:t>
      </w:r>
    </w:p>
    <w:p w14:paraId="53F986AF" w14:textId="77777777" w:rsidR="008016F0" w:rsidRPr="00D830AC" w:rsidRDefault="008016F0" w:rsidP="008016F0">
      <w:pPr>
        <w:tabs>
          <w:tab w:val="left" w:pos="375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830AC">
        <w:rPr>
          <w:rFonts w:ascii="Times New Roman" w:hAnsi="Times New Roman" w:cs="Times New Roman"/>
          <w:b/>
          <w:bCs/>
          <w:sz w:val="28"/>
          <w:szCs w:val="28"/>
        </w:rPr>
        <w:t>Ціль реалізації напряму</w:t>
      </w:r>
    </w:p>
    <w:p w14:paraId="26B0CADB" w14:textId="77777777" w:rsidR="008016F0" w:rsidRDefault="008016F0" w:rsidP="008016F0">
      <w:pPr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Ефективна боротьба зі злочинності у сфері економіки.  </w:t>
      </w:r>
      <w:r w:rsidRPr="00D830AC">
        <w:rPr>
          <w:rFonts w:ascii="Times New Roman" w:hAnsi="Times New Roman" w:cs="Times New Roman"/>
          <w:sz w:val="28"/>
          <w:szCs w:val="28"/>
        </w:rPr>
        <w:t>В умовах повномасштабної війни на території України розвиток економіки є ускладненим</w:t>
      </w:r>
      <w:r>
        <w:rPr>
          <w:rFonts w:ascii="Times New Roman" w:hAnsi="Times New Roman" w:cs="Times New Roman"/>
          <w:sz w:val="28"/>
          <w:szCs w:val="28"/>
        </w:rPr>
        <w:t>. Кримінальні правопорушення у сфері економіки, скоєні у період військового стану, завдають країни значно більших збитків, ніж у мирний час.</w:t>
      </w:r>
    </w:p>
    <w:p w14:paraId="676300E2" w14:textId="77777777" w:rsidR="008016F0" w:rsidRDefault="008016F0" w:rsidP="008016F0">
      <w:pPr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Захист економічних інтересів держави. Збитки економічним інтересам держави – це серйозна загроза для сталого економічного розвитку економіки України. Діяльність органу досудового розслідування БЕБ спрямована на запобігання і усунення загроз порушення прав суб’єктів господарювання, усунення перешкод для здійснення цих прав та покладанні на кримінальних правопорушників відповідальності. </w:t>
      </w:r>
    </w:p>
    <w:p w14:paraId="5C25C953" w14:textId="77777777" w:rsidR="008016F0" w:rsidRDefault="008016F0" w:rsidP="008016F0">
      <w:pPr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Вжиття заходів для удосконалення досудового розслідування. Наразі БЕБ працює над </w:t>
      </w:r>
      <w:r w:rsidRPr="002F1D46">
        <w:rPr>
          <w:rFonts w:ascii="Times New Roman" w:hAnsi="Times New Roman" w:cs="Times New Roman"/>
          <w:sz w:val="28"/>
          <w:szCs w:val="28"/>
        </w:rPr>
        <w:t>визначення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F1D46">
        <w:rPr>
          <w:rFonts w:ascii="Times New Roman" w:hAnsi="Times New Roman" w:cs="Times New Roman"/>
          <w:sz w:val="28"/>
          <w:szCs w:val="28"/>
        </w:rPr>
        <w:t xml:space="preserve"> головних проблем, що виникають в управлінській діяльності підрозділу</w:t>
      </w:r>
      <w:r>
        <w:rPr>
          <w:rFonts w:ascii="Times New Roman" w:hAnsi="Times New Roman" w:cs="Times New Roman"/>
          <w:sz w:val="28"/>
          <w:szCs w:val="28"/>
        </w:rPr>
        <w:t xml:space="preserve"> детективів</w:t>
      </w:r>
      <w:r w:rsidRPr="002F1D46">
        <w:rPr>
          <w:rFonts w:ascii="Times New Roman" w:hAnsi="Times New Roman" w:cs="Times New Roman"/>
          <w:sz w:val="28"/>
          <w:szCs w:val="28"/>
        </w:rPr>
        <w:t>, недоліків і причин їх виникнення, надання практичної і методичної допомоги та зміцнення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F1D46">
        <w:rPr>
          <w:rFonts w:ascii="Times New Roman" w:hAnsi="Times New Roman" w:cs="Times New Roman"/>
          <w:sz w:val="28"/>
          <w:szCs w:val="28"/>
        </w:rPr>
        <w:t xml:space="preserve"> кадрів. </w:t>
      </w:r>
    </w:p>
    <w:p w14:paraId="30A94C38" w14:textId="77777777" w:rsidR="008016F0" w:rsidRDefault="008016F0" w:rsidP="008016F0">
      <w:pPr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Перехід кримінальної процесуальної діяльності в електронне інформаційне поле, де буде створено сучасний технологічний механізм здійснення кримінального переслідування та електронного процесуального контролю.</w:t>
      </w:r>
    </w:p>
    <w:p w14:paraId="18849F10" w14:textId="500B9D2E" w:rsidR="008016F0" w:rsidRDefault="008016F0" w:rsidP="008016F0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200481">
        <w:rPr>
          <w:rFonts w:ascii="Times New Roman" w:hAnsi="Times New Roman" w:cs="Times New Roman"/>
          <w:sz w:val="28"/>
          <w:szCs w:val="28"/>
        </w:rPr>
        <w:t>заємодія з науковими установами та закладами вищої освіти (в тому числі інших держав) щодо застосування інноваційних методик при розслідуванні кримінальних правопорушень, що посягають на функціонування економіки держави.</w:t>
      </w:r>
    </w:p>
    <w:p w14:paraId="32D6DD7D" w14:textId="77777777" w:rsidR="008016F0" w:rsidRPr="003C43BB" w:rsidRDefault="008016F0" w:rsidP="008016F0">
      <w:pPr>
        <w:tabs>
          <w:tab w:val="left" w:pos="393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C43BB">
        <w:rPr>
          <w:rFonts w:ascii="Times New Roman" w:hAnsi="Times New Roman" w:cs="Times New Roman"/>
          <w:b/>
          <w:bCs/>
          <w:sz w:val="28"/>
          <w:szCs w:val="28"/>
        </w:rPr>
        <w:t>Очікуваний результат</w:t>
      </w:r>
    </w:p>
    <w:p w14:paraId="77FBD27B" w14:textId="77777777" w:rsidR="008016F0" w:rsidRDefault="008016F0" w:rsidP="008016F0">
      <w:pPr>
        <w:tabs>
          <w:tab w:val="left" w:pos="393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Детінізація економіки, що включає в себе розвиток офіційної економіки та викорінення причин тіньової.</w:t>
      </w:r>
    </w:p>
    <w:p w14:paraId="12C6C33B" w14:textId="77777777" w:rsidR="008016F0" w:rsidRDefault="008016F0" w:rsidP="008016F0">
      <w:pPr>
        <w:tabs>
          <w:tab w:val="left" w:pos="393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Трансформація вітчизняного бізнес-середовища, шляхом забезпечення здійснення законної господарської діяльності та сприятливого інвестиційного клімату.</w:t>
      </w:r>
    </w:p>
    <w:p w14:paraId="6E3C5C5D" w14:textId="77777777" w:rsidR="008016F0" w:rsidRDefault="008016F0" w:rsidP="008016F0">
      <w:pPr>
        <w:tabs>
          <w:tab w:val="left" w:pos="393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Приведення норм національного законодавства до європейських стандартів. На євроінтеграційному шляху України виникає необхідність в перегляді законодавства, актуальності методів, інструментів, стратегії та тактики досудового розслідування. Сучасний європейський досвід необхідно досліджувати та оновлювати інститут кримінальної відповідальності відповідно до тих мінливих умов, що склалися у воєнний та будуть складатися у пост- воєнний період після перемоги України. </w:t>
      </w:r>
    </w:p>
    <w:p w14:paraId="1CB042E4" w14:textId="77777777" w:rsidR="008016F0" w:rsidRDefault="008016F0" w:rsidP="008016F0">
      <w:pPr>
        <w:tabs>
          <w:tab w:val="left" w:pos="393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Невідворотність покарання. Особа, яка вчинила кримінальне правопорушення підлягає покаранню в кримінально-правовому порядку, що включає в себе своєчасне притягнення злочинця до відповідальності, й те, що перед законом ніхто не повинен мати привілеїв. </w:t>
      </w:r>
    </w:p>
    <w:p w14:paraId="3102D5E8" w14:textId="77777777" w:rsidR="008016F0" w:rsidRDefault="008016F0" w:rsidP="008016F0">
      <w:pPr>
        <w:tabs>
          <w:tab w:val="left" w:pos="393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00481">
        <w:rPr>
          <w:rFonts w:ascii="Times New Roman" w:hAnsi="Times New Roman" w:cs="Times New Roman"/>
          <w:sz w:val="28"/>
          <w:szCs w:val="28"/>
        </w:rPr>
        <w:t>абезпечення виконання особами, які притягнуті до кримінальної відповідальності покладених на них процесуальних обов’язків та вчинення дій, що перешкоджають кримінальному провадженню (ст. 177 КПК)</w:t>
      </w:r>
    </w:p>
    <w:p w14:paraId="0A26BB9E" w14:textId="6899C034" w:rsidR="008016F0" w:rsidRDefault="008016F0" w:rsidP="008016F0">
      <w:pPr>
        <w:tabs>
          <w:tab w:val="left" w:pos="108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Інтеграція кримінальної процесуальної діяльності в електронне інформаційне поле, що вкрай необхідно для очищення від бюрократичних рудиментів.</w:t>
      </w:r>
    </w:p>
    <w:p w14:paraId="0AF85EA3" w14:textId="77777777" w:rsidR="008016F0" w:rsidRPr="005D0188" w:rsidRDefault="008016F0" w:rsidP="008016F0">
      <w:pPr>
        <w:tabs>
          <w:tab w:val="left" w:pos="3930"/>
        </w:tabs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269">
        <w:rPr>
          <w:rFonts w:ascii="Times New Roman" w:hAnsi="Times New Roman" w:cs="Times New Roman"/>
          <w:b/>
          <w:bCs/>
          <w:sz w:val="28"/>
          <w:szCs w:val="28"/>
        </w:rPr>
        <w:t>Виклики реалізації напряму</w:t>
      </w:r>
    </w:p>
    <w:p w14:paraId="75535C91" w14:textId="77777777" w:rsidR="008016F0" w:rsidRDefault="008016F0" w:rsidP="008016F0">
      <w:pPr>
        <w:pStyle w:val="a5"/>
        <w:numPr>
          <w:ilvl w:val="0"/>
          <w:numId w:val="2"/>
        </w:num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41F55">
        <w:rPr>
          <w:rFonts w:ascii="Times New Roman" w:hAnsi="Times New Roman" w:cs="Times New Roman"/>
          <w:sz w:val="28"/>
          <w:szCs w:val="28"/>
        </w:rPr>
        <w:t>погіршення ситуації у сфері економічної безпеки в областях, де БЕБ тимчасово не здійснює свої повноваження а також на тимчасово окупованій території України;</w:t>
      </w:r>
    </w:p>
    <w:p w14:paraId="1A132036" w14:textId="77777777" w:rsidR="008016F0" w:rsidRDefault="008016F0" w:rsidP="008016F0">
      <w:pPr>
        <w:pStyle w:val="a5"/>
        <w:numPr>
          <w:ilvl w:val="0"/>
          <w:numId w:val="2"/>
        </w:num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перешкоджання в реалізації завдань та ініціатив БЕБ зацікавленими особами шляхом дискредитації органу;</w:t>
      </w:r>
    </w:p>
    <w:p w14:paraId="6AC78311" w14:textId="77777777" w:rsidR="008016F0" w:rsidRDefault="008016F0" w:rsidP="008016F0">
      <w:pPr>
        <w:pStyle w:val="a5"/>
        <w:numPr>
          <w:ilvl w:val="0"/>
          <w:numId w:val="2"/>
        </w:num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відсутність можливості комплектування органу досудового розслідування працівниками у відповідній чисельності, передбаченої законом;</w:t>
      </w:r>
    </w:p>
    <w:p w14:paraId="57167C7E" w14:textId="1814EEE0" w:rsidR="001B6302" w:rsidRPr="008016F0" w:rsidRDefault="008016F0" w:rsidP="008016F0">
      <w:pPr>
        <w:pStyle w:val="a5"/>
        <w:numPr>
          <w:ilvl w:val="0"/>
          <w:numId w:val="2"/>
        </w:numPr>
        <w:tabs>
          <w:tab w:val="left" w:pos="118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порушення</w:t>
      </w:r>
      <w:r w:rsidRPr="00200481">
        <w:rPr>
          <w:rFonts w:ascii="Times New Roman" w:hAnsi="Times New Roman" w:cs="Times New Roman"/>
          <w:sz w:val="28"/>
          <w:szCs w:val="28"/>
        </w:rPr>
        <w:t xml:space="preserve"> інституту підслідності кримінальних правопорушень, що посягають на функціонування економіки держави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AC4EB4" w14:textId="77777777" w:rsidR="001B6302" w:rsidRPr="00FE736D" w:rsidRDefault="001B6302" w:rsidP="001B630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36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2.3. Міжнародне співробітництво</w:t>
      </w:r>
    </w:p>
    <w:p w14:paraId="7554076F" w14:textId="77777777" w:rsidR="001B6302" w:rsidRPr="000C3AFA" w:rsidRDefault="001B6302" w:rsidP="001B630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3AE286F" w14:textId="77777777" w:rsidR="001B6302" w:rsidRDefault="001B6302" w:rsidP="001B63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Суть напряму</w:t>
      </w:r>
    </w:p>
    <w:p w14:paraId="3B51EE96" w14:textId="77777777" w:rsidR="001B6302" w:rsidRPr="000C3AFA" w:rsidRDefault="001B6302" w:rsidP="001B630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13AB62D" w14:textId="77777777" w:rsidR="001B6302" w:rsidRDefault="001B6302" w:rsidP="001B6302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Здійснення міжнародного співробітництва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 компетентними органами іноземних держав, міжнародними організаціями та їх представництвами в Україні, дипломатичним корпусом, іноземними донорськими і виконавськими організаціями спільно щодо підтримки інституційного розвитку БЕБ, залучення та використання міжнародної технічної та фінансової допомоги та забезпечення виконання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в межах компетенції БЕБ.</w:t>
      </w:r>
    </w:p>
    <w:p w14:paraId="546BB357" w14:textId="77777777" w:rsidR="001B6302" w:rsidRDefault="001B6302" w:rsidP="001B6302">
      <w:pPr>
        <w:pStyle w:val="a5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CBE606" w14:textId="77777777" w:rsidR="001B6302" w:rsidRDefault="001B6302" w:rsidP="001B6302">
      <w:pPr>
        <w:pStyle w:val="a5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Ціль реалізації напряму</w:t>
      </w:r>
    </w:p>
    <w:p w14:paraId="234450B8" w14:textId="77777777" w:rsidR="001B6302" w:rsidRDefault="001B6302" w:rsidP="001B6302">
      <w:pPr>
        <w:pStyle w:val="a5"/>
        <w:ind w:left="0"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ED962D6" w14:textId="77777777" w:rsidR="001B6302" w:rsidRDefault="001B6302" w:rsidP="001B6302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ефективної взаємодії БЕБ з міжнародними організаціями, компетентними органами іноземних держав з метою зміцнення партнерських взаємовідносин у сфері економічної безпеки, запровадження кращих світових практик та стандартів протидії фінансовим та економічним злочинам.</w:t>
      </w:r>
    </w:p>
    <w:p w14:paraId="44B163DD" w14:textId="77777777" w:rsidR="001B6302" w:rsidRDefault="001B6302" w:rsidP="001B6302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450F0FF" w14:textId="77777777" w:rsidR="001B6302" w:rsidRDefault="001B6302" w:rsidP="001B6302">
      <w:pPr>
        <w:pStyle w:val="a5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Очікуваний результат</w:t>
      </w:r>
    </w:p>
    <w:p w14:paraId="103A4D11" w14:textId="77777777" w:rsidR="001B6302" w:rsidRDefault="001B6302" w:rsidP="001B6302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7AB4444" w14:textId="77777777" w:rsidR="001B6302" w:rsidRDefault="001B6302" w:rsidP="001B6302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Поінформованість міжнародних партнерів, компетентних органів іноземних держав про діяльність БЕБ як ключового органу виконавчої влади України, на який покладаються завдання щодо протидії правопорушенням, що посягають на функціонування економіки держави.</w:t>
      </w:r>
    </w:p>
    <w:p w14:paraId="7066BC4B" w14:textId="77777777" w:rsidR="001B6302" w:rsidRDefault="001B6302" w:rsidP="001B6302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Залученість БЕБ до світових практик з розслідування фінансових та економічних злочинів.</w:t>
      </w:r>
    </w:p>
    <w:p w14:paraId="3052700D" w14:textId="77777777" w:rsidR="001B6302" w:rsidRDefault="001B6302" w:rsidP="001B6302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Імплементація вимог ЄС щодо наближення українського законодавства до законодавства ЄС у сфері захисту фінансових інтересів ЄС.</w:t>
      </w:r>
    </w:p>
    <w:p w14:paraId="65A15E4A" w14:textId="77777777" w:rsidR="001B6302" w:rsidRDefault="001B6302" w:rsidP="001B6302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AAB263B" w14:textId="77777777" w:rsidR="001B6302" w:rsidRDefault="001B6302" w:rsidP="001B6302">
      <w:pPr>
        <w:pStyle w:val="a5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Виклики реалізації напряму</w:t>
      </w:r>
    </w:p>
    <w:p w14:paraId="12E68E1D" w14:textId="77777777" w:rsidR="001B6302" w:rsidRDefault="001B6302" w:rsidP="001B6302">
      <w:pPr>
        <w:pStyle w:val="a5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1E69892" w14:textId="77777777" w:rsidR="001B6302" w:rsidRDefault="001B6302" w:rsidP="001B6302">
      <w:pPr>
        <w:pStyle w:val="a5"/>
        <w:spacing w:line="25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відкрита збройна агресія російської федерації проти України;</w:t>
      </w:r>
    </w:p>
    <w:p w14:paraId="7677EF0E" w14:textId="77777777" w:rsidR="001B6302" w:rsidRDefault="001B6302" w:rsidP="001B6302">
      <w:pPr>
        <w:pStyle w:val="a5"/>
        <w:spacing w:line="25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недостатній рівень налаштованості міжнародних партнерів щодо поглиблення співпраці з БЕБ;</w:t>
      </w:r>
    </w:p>
    <w:p w14:paraId="721ADA01" w14:textId="77777777" w:rsidR="001B6302" w:rsidRDefault="001B6302" w:rsidP="001B6302">
      <w:pPr>
        <w:pStyle w:val="a5"/>
        <w:spacing w:line="25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недостатня політична підтримка ініціатив БЕБ щодо розвитку інституційної спроможності.</w:t>
      </w:r>
    </w:p>
    <w:p w14:paraId="0B2A4430" w14:textId="77777777" w:rsidR="001B6302" w:rsidRDefault="001B6302" w:rsidP="001B63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F86A799" w14:textId="77777777" w:rsidR="001B6302" w:rsidRDefault="001B6302" w:rsidP="001B6302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BD88156" w14:textId="77777777" w:rsidR="001B6302" w:rsidRPr="00200481" w:rsidRDefault="001B6302" w:rsidP="001B6302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BE67152" w14:textId="77777777" w:rsidR="001B6302" w:rsidRPr="00200481" w:rsidRDefault="001B6302" w:rsidP="001B6302">
      <w:pPr>
        <w:pStyle w:val="a5"/>
        <w:ind w:left="0"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32962FA8" w14:textId="77777777" w:rsidR="001B6302" w:rsidRPr="00FE736D" w:rsidRDefault="001B6302" w:rsidP="001B630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36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2.4. Удосконалення системи управління та контролю діяльності</w:t>
      </w:r>
    </w:p>
    <w:p w14:paraId="46AF03D7" w14:textId="77777777" w:rsidR="001B6302" w:rsidRDefault="001B6302" w:rsidP="001B63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33337B5" w14:textId="77777777" w:rsidR="001B6302" w:rsidRDefault="001B6302" w:rsidP="001B63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0481">
        <w:rPr>
          <w:rFonts w:ascii="Times New Roman" w:hAnsi="Times New Roman" w:cs="Times New Roman"/>
          <w:b/>
          <w:bCs/>
          <w:sz w:val="28"/>
          <w:szCs w:val="28"/>
          <w:u w:val="single"/>
        </w:rPr>
        <w:t>Суть напряму</w:t>
      </w:r>
    </w:p>
    <w:p w14:paraId="1EECE41C" w14:textId="77777777" w:rsidR="001B6302" w:rsidRPr="00200481" w:rsidRDefault="001B6302" w:rsidP="001B630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0F7D959" w14:textId="77777777" w:rsidR="001B6302" w:rsidRPr="00D80620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620">
        <w:rPr>
          <w:rFonts w:ascii="Times New Roman" w:hAnsi="Times New Roman" w:cs="Times New Roman"/>
          <w:sz w:val="28"/>
          <w:szCs w:val="28"/>
        </w:rPr>
        <w:t>Удосконалення організаційної структури БЕБ з чітким визначення функцій підрозділів, зазначенням сфер відповідальності, створення ефективної системи внутрішньої взаємодії, механізмів внутрішнього контролю</w:t>
      </w:r>
    </w:p>
    <w:p w14:paraId="3F59D046" w14:textId="77777777" w:rsidR="001B6302" w:rsidRPr="00D80620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620">
        <w:rPr>
          <w:rFonts w:ascii="Times New Roman" w:hAnsi="Times New Roman" w:cs="Times New Roman"/>
          <w:sz w:val="28"/>
          <w:szCs w:val="28"/>
        </w:rPr>
        <w:t>Визначення ключових показників ефективності діяльності БЕБ, КПІ органу</w:t>
      </w:r>
    </w:p>
    <w:p w14:paraId="7397D5F5" w14:textId="77777777" w:rsidR="001B6302" w:rsidRPr="00D80620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620">
        <w:rPr>
          <w:rFonts w:ascii="Times New Roman" w:hAnsi="Times New Roman" w:cs="Times New Roman"/>
          <w:sz w:val="28"/>
          <w:szCs w:val="28"/>
        </w:rPr>
        <w:t xml:space="preserve">Прозоре управління людськими ресурсами з дотриманням принципів гендерної рівності, за якого добір і кар’єрне зростання працівників БЕБ відбувається на основі їх професійних </w:t>
      </w:r>
      <w:proofErr w:type="spellStart"/>
      <w:r w:rsidRPr="00D80620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D80620">
        <w:rPr>
          <w:rFonts w:ascii="Times New Roman" w:hAnsi="Times New Roman" w:cs="Times New Roman"/>
          <w:sz w:val="28"/>
          <w:szCs w:val="28"/>
        </w:rPr>
        <w:t>, заслуг та доброчесності</w:t>
      </w:r>
    </w:p>
    <w:p w14:paraId="22F81D14" w14:textId="77777777" w:rsidR="001B6302" w:rsidRPr="00200481" w:rsidRDefault="001B6302" w:rsidP="001B6302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23805286" w14:textId="77777777" w:rsidR="001B6302" w:rsidRPr="00200481" w:rsidRDefault="001B6302" w:rsidP="001B6302">
      <w:pPr>
        <w:pStyle w:val="a5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0481">
        <w:rPr>
          <w:rFonts w:ascii="Times New Roman" w:hAnsi="Times New Roman" w:cs="Times New Roman"/>
          <w:b/>
          <w:bCs/>
          <w:sz w:val="28"/>
          <w:szCs w:val="28"/>
          <w:u w:val="single"/>
        </w:rPr>
        <w:t>Ціль реалізації напряму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-</w:t>
      </w:r>
      <w:r w:rsidRPr="00D80620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00481">
        <w:rPr>
          <w:rFonts w:ascii="Times New Roman" w:hAnsi="Times New Roman" w:cs="Times New Roman"/>
          <w:b/>
          <w:bCs/>
          <w:sz w:val="28"/>
          <w:szCs w:val="28"/>
          <w:u w:val="single"/>
        </w:rPr>
        <w:t>Очікуваний результат</w:t>
      </w:r>
    </w:p>
    <w:p w14:paraId="0CEA9262" w14:textId="77777777" w:rsidR="001B6302" w:rsidRPr="00200481" w:rsidRDefault="001B6302" w:rsidP="001B6302">
      <w:pPr>
        <w:pStyle w:val="a5"/>
        <w:ind w:left="0" w:firstLine="851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DFE79D1" w14:textId="77777777" w:rsidR="001B6302" w:rsidRPr="00D80620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620">
        <w:rPr>
          <w:rFonts w:ascii="Times New Roman" w:hAnsi="Times New Roman" w:cs="Times New Roman"/>
          <w:sz w:val="28"/>
          <w:szCs w:val="28"/>
        </w:rPr>
        <w:t xml:space="preserve">Побудова функціонально-орієнтовної структури БЕБ, яка є індикатором визначення ефективності діяльності органу та забезпечує розвиток БЕБ </w:t>
      </w:r>
    </w:p>
    <w:p w14:paraId="469413F4" w14:textId="77777777" w:rsidR="001B6302" w:rsidRPr="00D80620" w:rsidRDefault="001B6302" w:rsidP="001B6302">
      <w:pPr>
        <w:pStyle w:val="a6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D80620">
        <w:rPr>
          <w:color w:val="000000"/>
          <w:sz w:val="28"/>
          <w:szCs w:val="28"/>
        </w:rPr>
        <w:t>Створено систему управління ризиками, яка забезпечує своєчасну ідентифікацію, оцінку та управління ризиками, що дозволяє швидко реагувати на зміни у внутрішньому та зовнішньому середовищі, зберігаючи ефективність і результативність діяльності БЕБ.</w:t>
      </w:r>
    </w:p>
    <w:p w14:paraId="39CE46FE" w14:textId="77777777" w:rsidR="001B6302" w:rsidRPr="00D80620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620">
        <w:rPr>
          <w:rFonts w:ascii="Times New Roman" w:hAnsi="Times New Roman" w:cs="Times New Roman"/>
          <w:sz w:val="28"/>
          <w:szCs w:val="28"/>
        </w:rPr>
        <w:t>Ефективна реалізація основних цілей та завдань БЕБ.</w:t>
      </w:r>
    </w:p>
    <w:p w14:paraId="39863F76" w14:textId="77777777" w:rsidR="001B6302" w:rsidRPr="00D80620" w:rsidRDefault="001B6302" w:rsidP="001B63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620">
        <w:rPr>
          <w:rFonts w:ascii="Times New Roman" w:hAnsi="Times New Roman" w:cs="Times New Roman"/>
          <w:sz w:val="28"/>
          <w:szCs w:val="28"/>
        </w:rPr>
        <w:t>Контроль виконання завдань органу, впровадження самооцінки ефективності діяльності органу</w:t>
      </w:r>
    </w:p>
    <w:p w14:paraId="6E3D6CC1" w14:textId="77777777" w:rsidR="001B6302" w:rsidRPr="00D80620" w:rsidRDefault="001B6302" w:rsidP="001B63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620">
        <w:rPr>
          <w:rFonts w:ascii="Times New Roman" w:hAnsi="Times New Roman" w:cs="Times New Roman"/>
          <w:sz w:val="28"/>
          <w:szCs w:val="28"/>
        </w:rPr>
        <w:t>Побудова кадрової політики БЕБ, яка базується на залученні, мотивації та розвитку персоналу, забезпечує  формування інноваційного середовища, сприяє якісним змінам в процесах розвитку БЕБ та реалізації стратегічних цілей БЕБ.</w:t>
      </w:r>
    </w:p>
    <w:p w14:paraId="45820E9D" w14:textId="77777777" w:rsidR="001B6302" w:rsidRPr="00D80620" w:rsidRDefault="001B6302" w:rsidP="001B630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0620">
        <w:rPr>
          <w:rFonts w:ascii="Times New Roman" w:hAnsi="Times New Roman" w:cs="Times New Roman"/>
          <w:sz w:val="28"/>
          <w:szCs w:val="28"/>
        </w:rPr>
        <w:t>Команда БЕБ – команда професіоналів-однодумців, яких об’єднує спільна мета, які вірять в спільну справу, готових прийняти виклик.</w:t>
      </w:r>
    </w:p>
    <w:p w14:paraId="29778975" w14:textId="77777777" w:rsidR="001B6302" w:rsidRPr="00D80620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620">
        <w:rPr>
          <w:rFonts w:ascii="Times New Roman" w:hAnsi="Times New Roman" w:cs="Times New Roman"/>
          <w:sz w:val="28"/>
          <w:szCs w:val="28"/>
        </w:rPr>
        <w:t>Служба управління персоналом БЕБ - стратегічний партнер, агент змін в БЕБ та розвитку, створює умови для реалізації кадрової політики та процедури з управління персоналом, стратегічний партнер та консультант для керівника, експерт з управління персоналом.</w:t>
      </w:r>
    </w:p>
    <w:p w14:paraId="69E120F9" w14:textId="77777777" w:rsidR="001B6302" w:rsidRPr="00200481" w:rsidRDefault="001B6302" w:rsidP="001B6302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CBAD7A1" w14:textId="77777777" w:rsidR="001B6302" w:rsidRPr="00200481" w:rsidRDefault="001B6302" w:rsidP="001B6302">
      <w:pPr>
        <w:pStyle w:val="a5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0481">
        <w:rPr>
          <w:rFonts w:ascii="Times New Roman" w:hAnsi="Times New Roman" w:cs="Times New Roman"/>
          <w:b/>
          <w:bCs/>
          <w:sz w:val="28"/>
          <w:szCs w:val="28"/>
          <w:u w:val="single"/>
        </w:rPr>
        <w:t>Очікуваний результат</w:t>
      </w:r>
    </w:p>
    <w:p w14:paraId="26EF4043" w14:textId="77777777" w:rsidR="001B6302" w:rsidRDefault="001B6302" w:rsidP="001B6302">
      <w:pPr>
        <w:pStyle w:val="a5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3811F15" w14:textId="77777777" w:rsidR="001B6302" w:rsidRPr="00200481" w:rsidRDefault="001B6302" w:rsidP="001B6302">
      <w:pPr>
        <w:pStyle w:val="a5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0481">
        <w:rPr>
          <w:rFonts w:ascii="Times New Roman" w:hAnsi="Times New Roman" w:cs="Times New Roman"/>
          <w:b/>
          <w:bCs/>
          <w:sz w:val="28"/>
          <w:szCs w:val="28"/>
          <w:u w:val="single"/>
        </w:rPr>
        <w:t>Виклики реалізації напряму</w:t>
      </w:r>
    </w:p>
    <w:p w14:paraId="4B92532D" w14:textId="77777777" w:rsidR="001B6302" w:rsidRPr="00D80620" w:rsidRDefault="001B6302" w:rsidP="001B6302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8DCA6D" w14:textId="77777777" w:rsidR="001B6302" w:rsidRPr="00D80620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620">
        <w:rPr>
          <w:rFonts w:ascii="Times New Roman" w:hAnsi="Times New Roman" w:cs="Times New Roman"/>
          <w:sz w:val="28"/>
          <w:szCs w:val="28"/>
        </w:rPr>
        <w:t>Бюрократизація внутрішньої взаємодії, відсутність належної комунікації між структурними підрозділами та командної роботи, де кожний відповідає за загальний результат БЕБ.</w:t>
      </w:r>
    </w:p>
    <w:p w14:paraId="259B92B6" w14:textId="77777777" w:rsidR="001B6302" w:rsidRPr="00D80620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620">
        <w:rPr>
          <w:rFonts w:ascii="Times New Roman" w:hAnsi="Times New Roman" w:cs="Times New Roman"/>
          <w:sz w:val="28"/>
          <w:szCs w:val="28"/>
        </w:rPr>
        <w:t>Відсутність фінансування на організаційний розвиток БЕБ.</w:t>
      </w:r>
    </w:p>
    <w:p w14:paraId="5C582529" w14:textId="77777777" w:rsidR="001B6302" w:rsidRPr="00D80620" w:rsidRDefault="001B6302" w:rsidP="001B6302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14:paraId="3C9675F4" w14:textId="77777777" w:rsidR="001B6302" w:rsidRPr="00D80620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620">
        <w:rPr>
          <w:rFonts w:ascii="Times New Roman" w:hAnsi="Times New Roman" w:cs="Times New Roman"/>
          <w:sz w:val="28"/>
          <w:szCs w:val="28"/>
        </w:rPr>
        <w:t>Відсутність підрозділу в структурі БЕБ, який відповідає за стратегічний розвиток.</w:t>
      </w:r>
    </w:p>
    <w:p w14:paraId="7337E63B" w14:textId="77777777" w:rsidR="001B6302" w:rsidRPr="00D80620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620">
        <w:rPr>
          <w:rFonts w:ascii="Times New Roman" w:hAnsi="Times New Roman" w:cs="Times New Roman"/>
          <w:sz w:val="28"/>
          <w:szCs w:val="28"/>
        </w:rPr>
        <w:lastRenderedPageBreak/>
        <w:t xml:space="preserve">Відсутність чіткої системи взаємодії з іншими органами сектору безпеки України. </w:t>
      </w:r>
    </w:p>
    <w:p w14:paraId="42886869" w14:textId="77777777" w:rsidR="001B6302" w:rsidRPr="00D80620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620">
        <w:rPr>
          <w:rFonts w:ascii="Times New Roman" w:hAnsi="Times New Roman" w:cs="Times New Roman"/>
          <w:sz w:val="28"/>
          <w:szCs w:val="28"/>
        </w:rPr>
        <w:t>Дублювання іншими органами правопорядку функцій БЕБ.</w:t>
      </w:r>
    </w:p>
    <w:p w14:paraId="061A4B1B" w14:textId="77777777" w:rsidR="001B6302" w:rsidRDefault="001B6302" w:rsidP="001B6302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0620">
        <w:rPr>
          <w:rFonts w:ascii="Times New Roman" w:hAnsi="Times New Roman" w:cs="Times New Roman"/>
          <w:sz w:val="28"/>
          <w:szCs w:val="28"/>
        </w:rPr>
        <w:t>Відсутність  бачення кінцевого результату та особистого внеску в діяльність БЕБ.</w:t>
      </w:r>
    </w:p>
    <w:p w14:paraId="39BFFECF" w14:textId="77777777" w:rsidR="001B6302" w:rsidRPr="00D80620" w:rsidRDefault="001B6302" w:rsidP="001B63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14:paraId="159F274A" w14:textId="77777777" w:rsidR="001B6302" w:rsidRPr="00D80620" w:rsidRDefault="001B6302" w:rsidP="001B6302">
      <w:pPr>
        <w:pStyle w:val="a5"/>
        <w:tabs>
          <w:tab w:val="left" w:pos="408"/>
        </w:tabs>
        <w:spacing w:after="0" w:line="240" w:lineRule="auto"/>
        <w:ind w:left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80620">
        <w:rPr>
          <w:rFonts w:ascii="Times New Roman" w:hAnsi="Times New Roman" w:cs="Times New Roman"/>
          <w:sz w:val="28"/>
          <w:szCs w:val="28"/>
        </w:rPr>
        <w:t>обмежене фінансування</w:t>
      </w:r>
    </w:p>
    <w:p w14:paraId="15B2FE6E" w14:textId="77777777" w:rsidR="001B6302" w:rsidRPr="00D80620" w:rsidRDefault="001B6302" w:rsidP="001B6302">
      <w:pPr>
        <w:pStyle w:val="a5"/>
        <w:tabs>
          <w:tab w:val="left" w:pos="408"/>
        </w:tabs>
        <w:spacing w:after="0" w:line="240" w:lineRule="auto"/>
        <w:ind w:left="6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80620">
        <w:rPr>
          <w:rFonts w:ascii="Times New Roman" w:hAnsi="Times New Roman" w:cs="Times New Roman"/>
          <w:sz w:val="28"/>
          <w:szCs w:val="28"/>
        </w:rPr>
        <w:t>адміністративний ризик  (ризик неотримання дозволів, ліцензій, узгоджень)</w:t>
      </w:r>
    </w:p>
    <w:p w14:paraId="0ED76C73" w14:textId="77777777" w:rsidR="001B6302" w:rsidRDefault="001B6302" w:rsidP="001B6302">
      <w:pPr>
        <w:pStyle w:val="a5"/>
        <w:tabs>
          <w:tab w:val="left" w:pos="408"/>
        </w:tabs>
        <w:spacing w:after="0" w:line="240" w:lineRule="auto"/>
        <w:ind w:left="69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80620">
        <w:rPr>
          <w:rFonts w:ascii="Times New Roman" w:hAnsi="Times New Roman" w:cs="Times New Roman"/>
          <w:sz w:val="28"/>
          <w:szCs w:val="28"/>
        </w:rPr>
        <w:t>форс-мажорний ризик або ризик впливу непереборної сили </w:t>
      </w:r>
      <w:r w:rsidRPr="00D80620">
        <w:rPr>
          <w:rFonts w:ascii="Times New Roman" w:hAnsi="Times New Roman" w:cs="Times New Roman"/>
          <w:i/>
          <w:iCs/>
          <w:sz w:val="28"/>
          <w:szCs w:val="28"/>
        </w:rPr>
        <w:t>біологічні ризики</w:t>
      </w:r>
      <w:r w:rsidRPr="00D80620">
        <w:rPr>
          <w:rFonts w:ascii="Times New Roman" w:hAnsi="Times New Roman" w:cs="Times New Roman"/>
          <w:sz w:val="28"/>
          <w:szCs w:val="28"/>
        </w:rPr>
        <w:t xml:space="preserve"> (вік, рівень здоров’я, психофізіологічні особливості, здібності); </w:t>
      </w:r>
      <w:r w:rsidRPr="00D80620">
        <w:rPr>
          <w:rFonts w:ascii="Times New Roman" w:hAnsi="Times New Roman" w:cs="Times New Roman"/>
          <w:i/>
          <w:iCs/>
          <w:sz w:val="28"/>
          <w:szCs w:val="28"/>
        </w:rPr>
        <w:t>моральні ризики</w:t>
      </w:r>
      <w:r w:rsidRPr="00D80620">
        <w:rPr>
          <w:rFonts w:ascii="Times New Roman" w:hAnsi="Times New Roman" w:cs="Times New Roman"/>
          <w:sz w:val="28"/>
          <w:szCs w:val="28"/>
        </w:rPr>
        <w:t xml:space="preserve"> (вірування, переконання, цінності, норми тощо);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0620">
        <w:rPr>
          <w:rFonts w:ascii="Times New Roman" w:hAnsi="Times New Roman" w:cs="Times New Roman"/>
          <w:i/>
          <w:iCs/>
          <w:sz w:val="28"/>
          <w:szCs w:val="28"/>
        </w:rPr>
        <w:t>соціально-психологічні ризики</w:t>
      </w:r>
      <w:r w:rsidRPr="00D80620">
        <w:rPr>
          <w:rFonts w:ascii="Times New Roman" w:hAnsi="Times New Roman" w:cs="Times New Roman"/>
          <w:sz w:val="28"/>
          <w:szCs w:val="28"/>
        </w:rPr>
        <w:t xml:space="preserve"> (відсутність мотивації, акцентуації характеру, лояльність, соціальні ролі, що виконуються, міжособистісні конфлікти); </w:t>
      </w:r>
      <w:r w:rsidRPr="00D80620">
        <w:rPr>
          <w:rFonts w:ascii="Times New Roman" w:hAnsi="Times New Roman" w:cs="Times New Roman"/>
          <w:i/>
          <w:iCs/>
          <w:sz w:val="28"/>
          <w:szCs w:val="28"/>
        </w:rPr>
        <w:t>ризики неблагонадійності</w:t>
      </w:r>
      <w:r w:rsidRPr="00D80620">
        <w:rPr>
          <w:rFonts w:ascii="Times New Roman" w:hAnsi="Times New Roman" w:cs="Times New Roman"/>
          <w:sz w:val="28"/>
          <w:szCs w:val="28"/>
        </w:rPr>
        <w:t xml:space="preserve"> (недалекоглядність, халатність, нестійкість до стресів); </w:t>
      </w:r>
      <w:r w:rsidRPr="00D80620">
        <w:rPr>
          <w:rStyle w:val="ui-provider"/>
          <w:rFonts w:ascii="Times New Roman" w:hAnsi="Times New Roman" w:cs="Times New Roman"/>
          <w:i/>
          <w:iCs/>
          <w:sz w:val="28"/>
          <w:szCs w:val="28"/>
        </w:rPr>
        <w:t>комунікаційний ризик; неефективні управлінські рішення та недосконалий механізм їх реалізації</w:t>
      </w:r>
    </w:p>
    <w:p w14:paraId="79682AE0" w14:textId="77777777" w:rsidR="001B6302" w:rsidRDefault="001B6302" w:rsidP="001B630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41CEEF" w14:textId="77777777" w:rsidR="001B6302" w:rsidRDefault="001B6302" w:rsidP="001B630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AC6E87" w14:textId="77777777" w:rsidR="001B6302" w:rsidRDefault="001B6302" w:rsidP="001B630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192ABA" w14:textId="77777777" w:rsidR="001B6302" w:rsidRDefault="001B6302" w:rsidP="001B630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8FAD0" w14:textId="77777777" w:rsidR="001B6302" w:rsidRDefault="001B6302" w:rsidP="001B630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0ABDDA" w14:textId="77777777" w:rsidR="001B6302" w:rsidRDefault="001B6302" w:rsidP="001B630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222831" w14:textId="77777777" w:rsidR="001B6302" w:rsidRDefault="001B6302" w:rsidP="001B630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6CAB07" w14:textId="77777777" w:rsidR="001B6302" w:rsidRDefault="001B6302" w:rsidP="001B630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EA1379" w14:textId="77777777" w:rsidR="001B6302" w:rsidRDefault="001B6302" w:rsidP="001B630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F9B9F6" w14:textId="77777777" w:rsidR="001B6302" w:rsidRDefault="001B6302" w:rsidP="001B630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5FE445" w14:textId="77777777" w:rsidR="001B6302" w:rsidRDefault="001B6302" w:rsidP="001B630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C4CCA3" w14:textId="77777777" w:rsidR="001B6302" w:rsidRDefault="001B6302" w:rsidP="001B630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EB4B13" w14:textId="77777777" w:rsidR="001B6302" w:rsidRDefault="001B6302" w:rsidP="001B630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AC0B25" w14:textId="77777777" w:rsidR="001B6302" w:rsidRDefault="001B6302" w:rsidP="001B630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344BDA" w14:textId="77777777" w:rsidR="001B6302" w:rsidRDefault="001B6302" w:rsidP="001B630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4ED9FC" w14:textId="77777777" w:rsidR="001B6302" w:rsidRDefault="001B6302" w:rsidP="001B630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D0D990C" w14:textId="77777777" w:rsidR="001B6302" w:rsidRDefault="001B6302" w:rsidP="001B630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B54EFB" w14:textId="77777777" w:rsidR="001B6302" w:rsidRDefault="001B6302" w:rsidP="001B630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A3C321" w14:textId="77777777" w:rsidR="001B6302" w:rsidRDefault="001B6302" w:rsidP="001B630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81C1EB" w14:textId="77777777" w:rsidR="001B6302" w:rsidRDefault="001B6302" w:rsidP="001B630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F95B2B" w14:textId="77777777" w:rsidR="001B6302" w:rsidRDefault="001B6302" w:rsidP="001B630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2B51C6" w14:textId="77777777" w:rsidR="001B6302" w:rsidRDefault="001B6302" w:rsidP="001B630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ECC18A" w14:textId="77777777" w:rsidR="001B6302" w:rsidRDefault="001B6302" w:rsidP="001B630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9B636" w14:textId="77777777" w:rsidR="001B6302" w:rsidRDefault="001B6302" w:rsidP="001B630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5FD863" w14:textId="77777777" w:rsidR="001B6302" w:rsidRDefault="001B6302" w:rsidP="001B630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AFD0C3B" w14:textId="77777777" w:rsidR="001B6302" w:rsidRDefault="001B6302" w:rsidP="001B630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CB221B" w14:textId="77777777" w:rsidR="001B6302" w:rsidRDefault="001B6302" w:rsidP="001B630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3E82439" w14:textId="77777777" w:rsidR="001B6302" w:rsidRDefault="001B6302" w:rsidP="001B630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C28450" w14:textId="77777777" w:rsidR="001B6302" w:rsidRDefault="001B6302" w:rsidP="001B630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5AB03A" w14:textId="77777777" w:rsidR="001B6302" w:rsidRPr="00FE736D" w:rsidRDefault="001B6302" w:rsidP="001B6302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36D">
        <w:rPr>
          <w:rFonts w:ascii="Times New Roman" w:hAnsi="Times New Roman" w:cs="Times New Roman"/>
          <w:b/>
          <w:bCs/>
          <w:sz w:val="28"/>
          <w:szCs w:val="28"/>
        </w:rPr>
        <w:lastRenderedPageBreak/>
        <w:t>2.5. Відкритість, прозорість та підзвітність</w:t>
      </w:r>
    </w:p>
    <w:p w14:paraId="12277FA2" w14:textId="77777777" w:rsidR="001B6302" w:rsidRDefault="001B6302" w:rsidP="001B6302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58262C" w14:textId="77777777" w:rsidR="001B6302" w:rsidRPr="00200481" w:rsidRDefault="001B6302" w:rsidP="001B6302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481">
        <w:rPr>
          <w:rFonts w:ascii="Times New Roman" w:hAnsi="Times New Roman" w:cs="Times New Roman"/>
          <w:b/>
          <w:bCs/>
          <w:sz w:val="28"/>
          <w:szCs w:val="28"/>
        </w:rPr>
        <w:t>Антикорупційні ініціативи</w:t>
      </w:r>
    </w:p>
    <w:p w14:paraId="20BD21EE" w14:textId="77777777" w:rsidR="001B6302" w:rsidRPr="004B4646" w:rsidRDefault="001B6302" w:rsidP="001B6302">
      <w:pPr>
        <w:pStyle w:val="a5"/>
        <w:ind w:left="284"/>
        <w:jc w:val="center"/>
        <w:rPr>
          <w:rFonts w:ascii="Times New Roman" w:hAnsi="Times New Roman" w:cs="Times New Roman"/>
          <w:sz w:val="8"/>
          <w:szCs w:val="8"/>
          <w:u w:val="single"/>
        </w:rPr>
      </w:pPr>
    </w:p>
    <w:p w14:paraId="12CB66EE" w14:textId="77777777" w:rsidR="001B6302" w:rsidRPr="00200481" w:rsidRDefault="001B6302" w:rsidP="001B6302">
      <w:pPr>
        <w:pStyle w:val="a5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0481">
        <w:rPr>
          <w:rFonts w:ascii="Times New Roman" w:hAnsi="Times New Roman" w:cs="Times New Roman"/>
          <w:b/>
          <w:bCs/>
          <w:sz w:val="28"/>
          <w:szCs w:val="28"/>
          <w:u w:val="single"/>
        </w:rPr>
        <w:t>Суть напряму</w:t>
      </w:r>
    </w:p>
    <w:p w14:paraId="2038662B" w14:textId="77777777" w:rsidR="001B6302" w:rsidRPr="00200481" w:rsidRDefault="001B6302" w:rsidP="001B6302">
      <w:pPr>
        <w:pStyle w:val="a5"/>
        <w:ind w:left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EB451D2" w14:textId="77777777" w:rsidR="001B6302" w:rsidRPr="00200481" w:rsidRDefault="001B6302" w:rsidP="001B6302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12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004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0481">
        <w:rPr>
          <w:rFonts w:ascii="Times New Roman" w:hAnsi="Times New Roman" w:cs="Times New Roman"/>
          <w:sz w:val="28"/>
          <w:szCs w:val="28"/>
        </w:rPr>
        <w:t>Впровадження дієвих механізмів контролю за дотриманням правил професійної етики;</w:t>
      </w:r>
    </w:p>
    <w:p w14:paraId="56B3A2BB" w14:textId="77777777" w:rsidR="001B6302" w:rsidRPr="00200481" w:rsidRDefault="001B6302" w:rsidP="001B6302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30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Pr="0020048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200481">
        <w:rPr>
          <w:rFonts w:ascii="Times New Roman" w:hAnsi="Times New Roman" w:cs="Times New Roman"/>
          <w:sz w:val="28"/>
          <w:szCs w:val="28"/>
          <w:shd w:val="clear" w:color="auto" w:fill="FFFFFF"/>
        </w:rPr>
        <w:t>подальший розвиток</w:t>
      </w:r>
      <w:r w:rsidRPr="00200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0481">
        <w:rPr>
          <w:rFonts w:ascii="Times New Roman" w:hAnsi="Times New Roman" w:cs="Times New Roman"/>
          <w:sz w:val="28"/>
          <w:szCs w:val="28"/>
        </w:rPr>
        <w:t>внутрішньоінституційної</w:t>
      </w:r>
      <w:proofErr w:type="spellEnd"/>
      <w:r w:rsidRPr="00200481">
        <w:rPr>
          <w:rFonts w:ascii="Times New Roman" w:hAnsi="Times New Roman" w:cs="Times New Roman"/>
          <w:sz w:val="28"/>
          <w:szCs w:val="28"/>
        </w:rPr>
        <w:t xml:space="preserve"> системи </w:t>
      </w:r>
      <w:r w:rsidRPr="00200481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перевірки на доброчесність та моніторингу способу життя</w:t>
      </w:r>
      <w:r w:rsidRPr="00200481">
        <w:rPr>
          <w:rFonts w:ascii="Times New Roman" w:hAnsi="Times New Roman" w:cs="Times New Roman"/>
          <w:sz w:val="28"/>
          <w:szCs w:val="28"/>
        </w:rPr>
        <w:t xml:space="preserve"> працівників. Запровадження механізмів перевірки на доброчесність кандидатів на посади;</w:t>
      </w:r>
    </w:p>
    <w:p w14:paraId="4476B7AD" w14:textId="77777777" w:rsidR="001B6302" w:rsidRPr="00200481" w:rsidRDefault="001B6302" w:rsidP="001B6302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302">
        <w:rPr>
          <w:rFonts w:ascii="Times New Roman" w:hAnsi="Times New Roman" w:cs="Times New Roman"/>
          <w:sz w:val="28"/>
          <w:szCs w:val="28"/>
        </w:rPr>
        <w:t>-</w:t>
      </w:r>
      <w:r w:rsidRPr="002004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0481">
        <w:rPr>
          <w:rFonts w:ascii="Times New Roman" w:hAnsi="Times New Roman" w:cs="Times New Roman"/>
          <w:sz w:val="28"/>
          <w:szCs w:val="28"/>
        </w:rPr>
        <w:t>регулярне проведення спеціалізованих тренінгів для працівників і надання консультацій, у тому числі конфіденційних, із питань етики та доброчесності, щодо запобігання конфлікту інтересів і корупції. Запровадження механізму періодичної перевірки рівня знань із питань етики, доброчесності, запобігання конфлікту інтересів і корупції;</w:t>
      </w:r>
    </w:p>
    <w:p w14:paraId="1971363A" w14:textId="77777777" w:rsidR="001B6302" w:rsidRPr="00200481" w:rsidRDefault="001B6302" w:rsidP="001B6302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123">
        <w:rPr>
          <w:rFonts w:ascii="Times New Roman" w:hAnsi="Times New Roman" w:cs="Times New Roman"/>
          <w:sz w:val="28"/>
          <w:szCs w:val="28"/>
        </w:rPr>
        <w:t>-</w:t>
      </w:r>
      <w:r w:rsidRPr="002004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0481">
        <w:rPr>
          <w:rFonts w:ascii="Times New Roman" w:hAnsi="Times New Roman" w:cs="Times New Roman"/>
          <w:sz w:val="28"/>
          <w:szCs w:val="28"/>
        </w:rPr>
        <w:t>реалізація ефективної та дієвої дисциплінарної політики, спрямованої на захист незалежності працівників під час належного виконання ними своїх професійних функцій та невідворотності покарання у разі встановлення фактів дисциплінарних проступків;</w:t>
      </w:r>
    </w:p>
    <w:p w14:paraId="273A0266" w14:textId="77777777" w:rsidR="001B6302" w:rsidRPr="00200481" w:rsidRDefault="001B6302" w:rsidP="001B6302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12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004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0481">
        <w:rPr>
          <w:rFonts w:ascii="Times New Roman" w:hAnsi="Times New Roman" w:cs="Times New Roman"/>
          <w:sz w:val="28"/>
          <w:szCs w:val="28"/>
        </w:rPr>
        <w:t>удосконалення механізмів внутрішнього та зовнішнього контролю для запобігання та протидії корупції;</w:t>
      </w:r>
    </w:p>
    <w:p w14:paraId="777AC6C9" w14:textId="77777777" w:rsidR="001B6302" w:rsidRPr="00200481" w:rsidRDefault="001B6302" w:rsidP="001B6302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30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</w:t>
      </w:r>
      <w:r w:rsidRPr="0020048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Pr="00200481">
        <w:rPr>
          <w:rFonts w:ascii="Times New Roman" w:hAnsi="Times New Roman" w:cs="Times New Roman"/>
          <w:sz w:val="28"/>
          <w:szCs w:val="28"/>
          <w:shd w:val="clear" w:color="auto" w:fill="FFFFFF"/>
        </w:rPr>
        <w:t>підтримка процесу управління корупційними ризиками. Забезпечення ресурсами, необхідними для ефективного управління корупційними ризиками;</w:t>
      </w:r>
    </w:p>
    <w:p w14:paraId="3C291504" w14:textId="77777777" w:rsidR="001B6302" w:rsidRPr="00200481" w:rsidRDefault="001B6302" w:rsidP="001B6302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123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004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0481">
        <w:rPr>
          <w:rFonts w:ascii="Times New Roman" w:hAnsi="Times New Roman" w:cs="Times New Roman"/>
          <w:sz w:val="28"/>
          <w:szCs w:val="28"/>
        </w:rPr>
        <w:t xml:space="preserve">забезпечення функціонування </w:t>
      </w:r>
      <w:r w:rsidRPr="00200481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самостійного та функціонально незалежного підрозділу внутрішнього контролю, наділення його достатнім обсягом повноважень та ресурсами;</w:t>
      </w:r>
    </w:p>
    <w:p w14:paraId="0F180802" w14:textId="77777777" w:rsidR="001B6302" w:rsidRPr="00200481" w:rsidRDefault="001B6302" w:rsidP="001B6302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B630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004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0481">
        <w:rPr>
          <w:rFonts w:ascii="Times New Roman" w:hAnsi="Times New Roman" w:cs="Times New Roman"/>
          <w:sz w:val="28"/>
          <w:szCs w:val="28"/>
        </w:rPr>
        <w:t xml:space="preserve">послідовна антикорупційна політика спрямована на забезпечення взаємодії з викривачами корупції, дотримання їх прав та гарантій захисту. </w:t>
      </w:r>
      <w:r w:rsidRPr="00200481">
        <w:rPr>
          <w:rFonts w:ascii="Times New Roman" w:hAnsi="Times New Roman" w:cs="Times New Roman"/>
          <w:sz w:val="28"/>
          <w:szCs w:val="28"/>
          <w:shd w:val="clear" w:color="auto" w:fill="FFFFFF"/>
        </w:rPr>
        <w:t>Своєчасне та дієве реагування на можливі факти порушень </w:t>
      </w:r>
      <w:r w:rsidRPr="00200481">
        <w:rPr>
          <w:rFonts w:ascii="Times New Roman" w:hAnsi="Times New Roman" w:cs="Times New Roman"/>
          <w:sz w:val="28"/>
          <w:szCs w:val="28"/>
        </w:rPr>
        <w:t xml:space="preserve">правил професійної етики, </w:t>
      </w:r>
      <w:r w:rsidRPr="00200481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корупційних або пов’язаних з корупцією правопорушень, інших порушень Закону України «Про запобігання корупції»;</w:t>
      </w:r>
    </w:p>
    <w:p w14:paraId="27F7E821" w14:textId="77777777" w:rsidR="001B6302" w:rsidRPr="00200481" w:rsidRDefault="001B6302" w:rsidP="001B6302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302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20048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00481">
        <w:rPr>
          <w:rFonts w:ascii="Times New Roman" w:hAnsi="Times New Roman" w:cs="Times New Roman"/>
          <w:sz w:val="28"/>
          <w:szCs w:val="28"/>
        </w:rPr>
        <w:t>налагодження взаємодії з інститутами громадянського суспільства та експертами з метою запобігання умовам, за яких працівники можуть порушувати правила професійної етики, вчиняти корупційні правопорушення чи перевищувати свої повноваження.</w:t>
      </w:r>
    </w:p>
    <w:p w14:paraId="6C9104B0" w14:textId="77777777" w:rsidR="001B6302" w:rsidRPr="00200481" w:rsidRDefault="001B6302" w:rsidP="001B6302">
      <w:pPr>
        <w:pStyle w:val="a5"/>
        <w:ind w:left="284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126DD7D0" w14:textId="77777777" w:rsidR="001B6302" w:rsidRPr="00200481" w:rsidRDefault="001B6302" w:rsidP="001B6302">
      <w:pPr>
        <w:pStyle w:val="a5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0481">
        <w:rPr>
          <w:rFonts w:ascii="Times New Roman" w:hAnsi="Times New Roman" w:cs="Times New Roman"/>
          <w:b/>
          <w:bCs/>
          <w:sz w:val="28"/>
          <w:szCs w:val="28"/>
          <w:u w:val="single"/>
        </w:rPr>
        <w:t>Ціль реалізації напряму</w:t>
      </w:r>
    </w:p>
    <w:p w14:paraId="1AFD146A" w14:textId="77777777" w:rsidR="001B6302" w:rsidRPr="00200481" w:rsidRDefault="001B6302" w:rsidP="001B6302">
      <w:pPr>
        <w:pStyle w:val="a5"/>
        <w:ind w:left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7A04F5C7" w14:textId="77777777" w:rsidR="001B6302" w:rsidRPr="00200481" w:rsidRDefault="001B6302" w:rsidP="001B6302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481">
        <w:rPr>
          <w:rFonts w:ascii="Times New Roman" w:hAnsi="Times New Roman" w:cs="Times New Roman"/>
          <w:sz w:val="28"/>
          <w:szCs w:val="28"/>
          <w:shd w:val="clear" w:color="auto" w:fill="FFFFFF"/>
        </w:rPr>
        <w:t>Досягнення значного прогресу в запобіганні та протидії корупції, забезпечення злагодженості та системності антикорупційної діяльності, усунення (мінімізація) корупційних ризиків</w:t>
      </w:r>
      <w:r w:rsidRPr="00200481">
        <w:rPr>
          <w:rFonts w:ascii="Times New Roman" w:hAnsi="Times New Roman" w:cs="Times New Roman"/>
          <w:sz w:val="28"/>
          <w:szCs w:val="28"/>
        </w:rPr>
        <w:t>.</w:t>
      </w:r>
    </w:p>
    <w:p w14:paraId="2B55DA3E" w14:textId="77777777" w:rsidR="001B6302" w:rsidRPr="00200481" w:rsidRDefault="001B6302" w:rsidP="001B6302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17A2353F" w14:textId="77777777" w:rsidR="001B6302" w:rsidRPr="00200481" w:rsidRDefault="001B6302" w:rsidP="001B6302">
      <w:pPr>
        <w:pStyle w:val="a5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048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Очікуваний результат</w:t>
      </w:r>
    </w:p>
    <w:p w14:paraId="44E1789E" w14:textId="77777777" w:rsidR="001B6302" w:rsidRPr="00200481" w:rsidRDefault="001B6302" w:rsidP="001B6302">
      <w:pPr>
        <w:pStyle w:val="a5"/>
        <w:ind w:left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8DD3139" w14:textId="77777777" w:rsidR="001B6302" w:rsidRPr="00200481" w:rsidRDefault="001B6302" w:rsidP="001B6302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4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Формування високого рівня довіри у суспільства та бізнесу до діяльності БЕБ, утвердження стійкої культури доброчесності та </w:t>
      </w:r>
      <w:r w:rsidRPr="00200481">
        <w:rPr>
          <w:rFonts w:ascii="Times New Roman" w:hAnsi="Times New Roman" w:cs="Times New Roman"/>
          <w:sz w:val="28"/>
          <w:szCs w:val="28"/>
        </w:rPr>
        <w:t>нульової толерантності до корупції у будь-яких її формах та проявах.</w:t>
      </w:r>
    </w:p>
    <w:p w14:paraId="78B619CA" w14:textId="77777777" w:rsidR="001B6302" w:rsidRPr="00200481" w:rsidRDefault="001B6302" w:rsidP="001B6302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7D086286" w14:textId="77777777" w:rsidR="001B6302" w:rsidRPr="00200481" w:rsidRDefault="001B6302" w:rsidP="001B6302">
      <w:pPr>
        <w:pStyle w:val="a5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0481">
        <w:rPr>
          <w:rFonts w:ascii="Times New Roman" w:hAnsi="Times New Roman" w:cs="Times New Roman"/>
          <w:b/>
          <w:bCs/>
          <w:sz w:val="28"/>
          <w:szCs w:val="28"/>
          <w:u w:val="single"/>
        </w:rPr>
        <w:t>Виклики реалізації напряму</w:t>
      </w:r>
    </w:p>
    <w:p w14:paraId="45B8B088" w14:textId="77777777" w:rsidR="001B6302" w:rsidRPr="00200481" w:rsidRDefault="001B6302" w:rsidP="001B6302">
      <w:pPr>
        <w:pStyle w:val="a5"/>
        <w:ind w:left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9592300" w14:textId="77777777" w:rsidR="001B6302" w:rsidRPr="00200481" w:rsidRDefault="001B6302" w:rsidP="001B6302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00481">
        <w:rPr>
          <w:rFonts w:ascii="Times New Roman" w:hAnsi="Times New Roman" w:cs="Times New Roman"/>
          <w:sz w:val="28"/>
          <w:szCs w:val="28"/>
        </w:rPr>
        <w:t>Провокації зацікавлених у дискредитації БЕБ осіб, що полягають у п</w:t>
      </w:r>
      <w:r w:rsidRPr="00200481">
        <w:rPr>
          <w:rFonts w:ascii="Times New Roman" w:hAnsi="Times New Roman" w:cs="Times New Roman"/>
          <w:sz w:val="28"/>
          <w:szCs w:val="28"/>
          <w:shd w:val="clear" w:color="auto" w:fill="FFFFFF"/>
        </w:rPr>
        <w:t>ропозиції, обіцянці або спробі надання неправомірної вигоди працівникам;</w:t>
      </w:r>
      <w:r w:rsidRPr="0020048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A0AFC9" w14:textId="77777777" w:rsidR="001B6302" w:rsidRPr="00200481" w:rsidRDefault="001B6302" w:rsidP="001B6302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00481">
        <w:rPr>
          <w:rFonts w:ascii="Times New Roman" w:hAnsi="Times New Roman" w:cs="Times New Roman"/>
          <w:sz w:val="28"/>
          <w:szCs w:val="28"/>
        </w:rPr>
        <w:t>Поширення зацікавленими у дискредитації БЕБ особами недостовірної компрометуючої інформації про діяльність БЕБ;</w:t>
      </w:r>
    </w:p>
    <w:p w14:paraId="6E84845D" w14:textId="77777777" w:rsidR="001B6302" w:rsidRPr="00200481" w:rsidRDefault="001B6302" w:rsidP="001B6302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00481">
        <w:rPr>
          <w:rFonts w:ascii="Times New Roman" w:hAnsi="Times New Roman" w:cs="Times New Roman"/>
          <w:sz w:val="28"/>
          <w:szCs w:val="28"/>
        </w:rPr>
        <w:t>Перешкоджання реалізації антикорупційних ініціатив БЕБ внаслідок неправомірного впливу зацікавлених у дискредитації БЕБ осіб;</w:t>
      </w:r>
    </w:p>
    <w:p w14:paraId="6CD6D586" w14:textId="77777777" w:rsidR="001B6302" w:rsidRPr="00200481" w:rsidRDefault="001B6302" w:rsidP="001B6302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00481">
        <w:rPr>
          <w:rFonts w:ascii="Times New Roman" w:hAnsi="Times New Roman" w:cs="Times New Roman"/>
          <w:sz w:val="28"/>
          <w:szCs w:val="28"/>
        </w:rPr>
        <w:t xml:space="preserve">Недотримання встановлених Законом гарантій щодо незалежності БЕБ, достатнього </w:t>
      </w:r>
      <w:r w:rsidRPr="00200481">
        <w:rPr>
          <w:rFonts w:ascii="Times New Roman" w:hAnsi="Times New Roman" w:cs="Times New Roman"/>
          <w:sz w:val="28"/>
          <w:szCs w:val="28"/>
          <w:shd w:val="clear" w:color="auto" w:fill="FFFFFF"/>
        </w:rPr>
        <w:t>фінансового та матеріально-технічного забезпечення БЕБ.</w:t>
      </w:r>
    </w:p>
    <w:p w14:paraId="08CA6BB2" w14:textId="77777777" w:rsidR="001B6302" w:rsidRPr="00200481" w:rsidRDefault="001B6302" w:rsidP="001B6302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892426F" w14:textId="77777777" w:rsidR="001B6302" w:rsidRPr="00200481" w:rsidRDefault="001B6302" w:rsidP="001B6302">
      <w:pPr>
        <w:spacing w:after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481">
        <w:rPr>
          <w:rFonts w:ascii="Times New Roman" w:hAnsi="Times New Roman" w:cs="Times New Roman"/>
          <w:b/>
          <w:bCs/>
          <w:sz w:val="28"/>
          <w:szCs w:val="28"/>
        </w:rPr>
        <w:t xml:space="preserve">Формування іміджу БЕБ як аналітичного та правоохоронного органу європейського </w:t>
      </w:r>
      <w:r w:rsidRPr="00217EB3">
        <w:rPr>
          <w:rFonts w:ascii="Times New Roman" w:hAnsi="Times New Roman" w:cs="Times New Roman"/>
          <w:b/>
          <w:bCs/>
          <w:sz w:val="28"/>
          <w:szCs w:val="28"/>
        </w:rPr>
        <w:t>зразка або Комунікаційні</w:t>
      </w:r>
      <w:r w:rsidRPr="00200481">
        <w:rPr>
          <w:rFonts w:ascii="Times New Roman" w:hAnsi="Times New Roman" w:cs="Times New Roman"/>
          <w:b/>
          <w:bCs/>
          <w:sz w:val="28"/>
          <w:szCs w:val="28"/>
        </w:rPr>
        <w:t xml:space="preserve"> ініціативи та взаємодія з громадськістю та бізнесом</w:t>
      </w:r>
    </w:p>
    <w:p w14:paraId="7E0B940E" w14:textId="77777777" w:rsidR="001B6302" w:rsidRPr="00200481" w:rsidRDefault="001B6302" w:rsidP="001B6302">
      <w:pPr>
        <w:pStyle w:val="a5"/>
        <w:ind w:left="284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1D3BE755" w14:textId="77777777" w:rsidR="001B6302" w:rsidRPr="00200481" w:rsidRDefault="001B6302" w:rsidP="001B6302">
      <w:pPr>
        <w:pStyle w:val="a5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0481">
        <w:rPr>
          <w:rFonts w:ascii="Times New Roman" w:hAnsi="Times New Roman" w:cs="Times New Roman"/>
          <w:b/>
          <w:bCs/>
          <w:sz w:val="28"/>
          <w:szCs w:val="28"/>
          <w:u w:val="single"/>
        </w:rPr>
        <w:t>Суть напряму</w:t>
      </w:r>
    </w:p>
    <w:p w14:paraId="1E26604D" w14:textId="77777777" w:rsidR="001B6302" w:rsidRPr="00200481" w:rsidRDefault="001B6302" w:rsidP="001B6302">
      <w:pPr>
        <w:pStyle w:val="a5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1493B32" w14:textId="77777777" w:rsidR="001B6302" w:rsidRPr="00200481" w:rsidRDefault="001B6302" w:rsidP="001B6302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481">
        <w:rPr>
          <w:rFonts w:ascii="Times New Roman" w:hAnsi="Times New Roman" w:cs="Times New Roman"/>
          <w:sz w:val="28"/>
          <w:szCs w:val="28"/>
        </w:rPr>
        <w:t>Удосконалення зовнішніх комунікацій, інформування суспільства про різні аспекти діяльності Бюро та розвиток системи зворотного зв’язку з громадськістю та бізнесом</w:t>
      </w:r>
    </w:p>
    <w:p w14:paraId="3170C31C" w14:textId="77777777" w:rsidR="001B6302" w:rsidRPr="00200481" w:rsidRDefault="001B6302" w:rsidP="001B6302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4DF9C9C2" w14:textId="77777777" w:rsidR="001B6302" w:rsidRPr="00200481" w:rsidRDefault="001B6302" w:rsidP="001B6302">
      <w:pPr>
        <w:pStyle w:val="a5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0481">
        <w:rPr>
          <w:rFonts w:ascii="Times New Roman" w:hAnsi="Times New Roman" w:cs="Times New Roman"/>
          <w:b/>
          <w:bCs/>
          <w:sz w:val="28"/>
          <w:szCs w:val="28"/>
          <w:u w:val="single"/>
        </w:rPr>
        <w:t>Ціль реалізації напряму</w:t>
      </w:r>
    </w:p>
    <w:p w14:paraId="02BE0759" w14:textId="77777777" w:rsidR="001B6302" w:rsidRPr="00200481" w:rsidRDefault="001B6302" w:rsidP="001B6302">
      <w:pPr>
        <w:pStyle w:val="a5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F2C9C13" w14:textId="77777777" w:rsidR="001B6302" w:rsidRPr="00200481" w:rsidRDefault="001B6302" w:rsidP="001B630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0481">
        <w:rPr>
          <w:rFonts w:ascii="Times New Roman" w:hAnsi="Times New Roman" w:cs="Times New Roman"/>
          <w:sz w:val="28"/>
          <w:szCs w:val="28"/>
        </w:rPr>
        <w:t>Довіра суспільства та бізнесу до Б</w:t>
      </w:r>
      <w:r>
        <w:rPr>
          <w:rFonts w:ascii="Times New Roman" w:hAnsi="Times New Roman" w:cs="Times New Roman"/>
          <w:sz w:val="28"/>
          <w:szCs w:val="28"/>
        </w:rPr>
        <w:t>ЕБ</w:t>
      </w:r>
      <w:r w:rsidRPr="00200481">
        <w:rPr>
          <w:rFonts w:ascii="Times New Roman" w:hAnsi="Times New Roman" w:cs="Times New Roman"/>
          <w:sz w:val="28"/>
          <w:szCs w:val="28"/>
        </w:rPr>
        <w:t>.</w:t>
      </w:r>
    </w:p>
    <w:p w14:paraId="7D6C6E53" w14:textId="77777777" w:rsidR="001B6302" w:rsidRPr="00200481" w:rsidRDefault="001B6302" w:rsidP="001B6302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43D16CCC" w14:textId="77777777" w:rsidR="001B6302" w:rsidRPr="00200481" w:rsidRDefault="001B6302" w:rsidP="001B6302">
      <w:pPr>
        <w:pStyle w:val="a5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0481">
        <w:rPr>
          <w:rFonts w:ascii="Times New Roman" w:hAnsi="Times New Roman" w:cs="Times New Roman"/>
          <w:b/>
          <w:bCs/>
          <w:sz w:val="28"/>
          <w:szCs w:val="28"/>
          <w:u w:val="single"/>
        </w:rPr>
        <w:t>Очікуваний результат</w:t>
      </w:r>
    </w:p>
    <w:p w14:paraId="5447B7AF" w14:textId="77777777" w:rsidR="001B6302" w:rsidRPr="00200481" w:rsidRDefault="001B6302" w:rsidP="001B6302">
      <w:pPr>
        <w:pStyle w:val="a5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E5E8BCA" w14:textId="77777777" w:rsidR="001B6302" w:rsidRPr="00200481" w:rsidRDefault="001B6302" w:rsidP="001B630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0481">
        <w:rPr>
          <w:rFonts w:ascii="Times New Roman" w:hAnsi="Times New Roman" w:cs="Times New Roman"/>
          <w:sz w:val="28"/>
          <w:szCs w:val="28"/>
        </w:rPr>
        <w:t>Чітке, прозоре і зрозуміле інформування суспільства про діяльність Бюро. Активна взаємодія з інститутами громадянського суспільства.</w:t>
      </w:r>
    </w:p>
    <w:p w14:paraId="6C25AEB4" w14:textId="77777777" w:rsidR="001B6302" w:rsidRPr="00200481" w:rsidRDefault="001B6302" w:rsidP="001B6302">
      <w:pPr>
        <w:pStyle w:val="a5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7CAC25EC" w14:textId="77777777" w:rsidR="001B6302" w:rsidRPr="00200481" w:rsidRDefault="001B6302" w:rsidP="001B6302">
      <w:pPr>
        <w:pStyle w:val="a5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00481">
        <w:rPr>
          <w:rFonts w:ascii="Times New Roman" w:hAnsi="Times New Roman" w:cs="Times New Roman"/>
          <w:b/>
          <w:bCs/>
          <w:sz w:val="28"/>
          <w:szCs w:val="28"/>
          <w:u w:val="single"/>
        </w:rPr>
        <w:t>Виклики реалізації напряму</w:t>
      </w:r>
    </w:p>
    <w:p w14:paraId="7337DCB8" w14:textId="77777777" w:rsidR="001B6302" w:rsidRPr="00200481" w:rsidRDefault="001B6302" w:rsidP="001B6302">
      <w:pPr>
        <w:pStyle w:val="a5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411B8723" w14:textId="77777777" w:rsidR="001B6302" w:rsidRPr="00200481" w:rsidRDefault="001B6302" w:rsidP="001B6302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00481">
        <w:rPr>
          <w:rFonts w:ascii="Times New Roman" w:hAnsi="Times New Roman" w:cs="Times New Roman"/>
          <w:sz w:val="28"/>
          <w:szCs w:val="28"/>
        </w:rPr>
        <w:t>Дезінформація, замовні інформаційні кампанії про БЕБ</w:t>
      </w:r>
    </w:p>
    <w:p w14:paraId="581C3323" w14:textId="77777777" w:rsidR="001B6302" w:rsidRDefault="001B6302" w:rsidP="001B630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E2B55C" w14:textId="77777777" w:rsidR="001B6302" w:rsidRPr="00FE736D" w:rsidRDefault="001B6302" w:rsidP="001B630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5456A0" w14:textId="77777777" w:rsidR="001B6302" w:rsidRPr="00FE736D" w:rsidRDefault="001B6302" w:rsidP="001B630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736D">
        <w:rPr>
          <w:rFonts w:ascii="Times New Roman" w:hAnsi="Times New Roman" w:cs="Times New Roman"/>
          <w:b/>
          <w:bCs/>
          <w:sz w:val="28"/>
          <w:szCs w:val="28"/>
        </w:rPr>
        <w:lastRenderedPageBreak/>
        <w:t>3.Механізм та критерії реалізації стратегії</w:t>
      </w:r>
    </w:p>
    <w:p w14:paraId="2E8C078D" w14:textId="77777777" w:rsidR="001B6302" w:rsidRDefault="001B6302" w:rsidP="001B63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D0A7461" w14:textId="77777777" w:rsidR="001B6302" w:rsidRPr="00200481" w:rsidRDefault="001B6302" w:rsidP="001B63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0481">
        <w:rPr>
          <w:rFonts w:ascii="Times New Roman" w:hAnsi="Times New Roman" w:cs="Times New Roman"/>
          <w:sz w:val="28"/>
          <w:szCs w:val="28"/>
        </w:rPr>
        <w:t>Стисло описується, яким чином буде реалізовано стратегію (відповідні організаційно-розпорядчі документи), яку звітну інформацію і кому буде надано в процесі реалізації стратегії, які критерії оцінювання буде застосовано.</w:t>
      </w:r>
    </w:p>
    <w:p w14:paraId="251F8402" w14:textId="77777777" w:rsidR="001B6302" w:rsidRPr="00A82198" w:rsidRDefault="001B6302" w:rsidP="001B63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83086A8" w14:textId="77777777" w:rsidR="00B80BB6" w:rsidRDefault="00B80BB6"/>
    <w:sectPr w:rsidR="00B80BB6" w:rsidSect="00A82198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C3B04" w14:textId="77777777" w:rsidR="00D64278" w:rsidRDefault="00D64278">
      <w:pPr>
        <w:spacing w:after="0" w:line="240" w:lineRule="auto"/>
      </w:pPr>
      <w:r>
        <w:separator/>
      </w:r>
    </w:p>
  </w:endnote>
  <w:endnote w:type="continuationSeparator" w:id="0">
    <w:p w14:paraId="1106546E" w14:textId="77777777" w:rsidR="00D64278" w:rsidRDefault="00D6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D7BBA" w14:textId="77777777" w:rsidR="00D64278" w:rsidRDefault="00D64278">
      <w:pPr>
        <w:spacing w:after="0" w:line="240" w:lineRule="auto"/>
      </w:pPr>
      <w:r>
        <w:separator/>
      </w:r>
    </w:p>
  </w:footnote>
  <w:footnote w:type="continuationSeparator" w:id="0">
    <w:p w14:paraId="32FCF780" w14:textId="77777777" w:rsidR="00D64278" w:rsidRDefault="00D64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912017"/>
      <w:docPartObj>
        <w:docPartGallery w:val="Page Numbers (Top of Page)"/>
        <w:docPartUnique/>
      </w:docPartObj>
    </w:sdtPr>
    <w:sdtContent>
      <w:p w14:paraId="4518013D" w14:textId="77777777" w:rsidR="00000000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F46A0F" w14:textId="77777777" w:rsidR="00000000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2B8B"/>
    <w:multiLevelType w:val="hybridMultilevel"/>
    <w:tmpl w:val="443286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B6412"/>
    <w:multiLevelType w:val="hybridMultilevel"/>
    <w:tmpl w:val="B91E47B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529294325">
    <w:abstractNumId w:val="1"/>
  </w:num>
  <w:num w:numId="2" w16cid:durableId="2082483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302"/>
    <w:rsid w:val="001B6302"/>
    <w:rsid w:val="00217EB3"/>
    <w:rsid w:val="00316E09"/>
    <w:rsid w:val="00401697"/>
    <w:rsid w:val="00785D5E"/>
    <w:rsid w:val="007C0CED"/>
    <w:rsid w:val="008016F0"/>
    <w:rsid w:val="00817206"/>
    <w:rsid w:val="00B16351"/>
    <w:rsid w:val="00B80BB6"/>
    <w:rsid w:val="00BC1D66"/>
    <w:rsid w:val="00CF720A"/>
    <w:rsid w:val="00D64278"/>
    <w:rsid w:val="00EA70AE"/>
    <w:rsid w:val="00EF060B"/>
    <w:rsid w:val="00F4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AA3D9"/>
  <w15:chartTrackingRefBased/>
  <w15:docId w15:val="{90DA1C5B-A58E-4CB7-9BED-E3698EA7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30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1B6302"/>
  </w:style>
  <w:style w:type="paragraph" w:styleId="a5">
    <w:name w:val="List Paragraph"/>
    <w:basedOn w:val="a"/>
    <w:uiPriority w:val="34"/>
    <w:qFormat/>
    <w:rsid w:val="001B6302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B6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ui-provider">
    <w:name w:val="ui-provider"/>
    <w:basedOn w:val="a0"/>
    <w:rsid w:val="001B6302"/>
  </w:style>
  <w:style w:type="paragraph" w:customStyle="1" w:styleId="rvps2">
    <w:name w:val="rvps2"/>
    <w:basedOn w:val="a"/>
    <w:rsid w:val="0031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13030</Words>
  <Characters>7428</Characters>
  <Application>Microsoft Office Word</Application>
  <DocSecurity>0</DocSecurity>
  <Lines>61</Lines>
  <Paragraphs>40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Попадюк Юлія Анатоліївна</dc:creator>
  <cp:keywords/>
  <dc:description/>
  <cp:lastModifiedBy>international</cp:lastModifiedBy>
  <cp:revision>6</cp:revision>
  <cp:lastPrinted>2023-07-28T07:11:00Z</cp:lastPrinted>
  <dcterms:created xsi:type="dcterms:W3CDTF">2023-06-26T07:13:00Z</dcterms:created>
  <dcterms:modified xsi:type="dcterms:W3CDTF">2023-08-01T12:19:00Z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2023-06-06T06:35:11Z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95d4d275-b985-4188-8863-0231915d0036</vt:lpwstr>
  </property>
  <property fmtid="{D5CDD505-2E9C-101B-9397-08002B2CF9AE}" pid="8" name="MSIP_Label_defa4170-0d19-0005-0004-bc88714345d2_ContentBits">
    <vt:lpwstr>0</vt:lpwstr>
  </property>
</Properties>
</file>