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8C12F" w14:textId="77777777" w:rsidR="009F3164" w:rsidRPr="00DE3244" w:rsidRDefault="009F3164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DE32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880FDB" w14:textId="77777777" w:rsidR="00A22887" w:rsidRPr="00DE3244" w:rsidRDefault="00A22887" w:rsidP="00A2288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7755A9" w14:textId="0E7D7385" w:rsidR="00623C69" w:rsidRDefault="0090321A" w:rsidP="0090321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32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Послуги з абонентського обслуговування на основі комп’ютерної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90321A">
        <w:rPr>
          <w:rFonts w:ascii="Times New Roman" w:hAnsi="Times New Roman" w:cs="Times New Roman"/>
          <w:b/>
          <w:sz w:val="24"/>
          <w:szCs w:val="24"/>
          <w:lang w:val="uk-UA"/>
        </w:rPr>
        <w:t>програми LIGA 360</w:t>
      </w:r>
    </w:p>
    <w:p w14:paraId="0BA46681" w14:textId="6CEB4307" w:rsidR="00D138BB" w:rsidRPr="00DE3244" w:rsidRDefault="009F3164" w:rsidP="00D138BB">
      <w:pPr>
        <w:shd w:val="clear" w:color="auto" w:fill="FFFFFF"/>
        <w:spacing w:after="225" w:line="390" w:lineRule="atLeast"/>
        <w:ind w:firstLine="567"/>
        <w:jc w:val="both"/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</w:pPr>
      <w:r w:rsidRPr="00DE3244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>1. </w:t>
      </w:r>
      <w:r w:rsidR="00957C8B" w:rsidRPr="00DE3244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>Іде</w:t>
      </w:r>
      <w:r w:rsidR="005F4919" w:rsidRPr="00DE3244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>нти</w:t>
      </w:r>
      <w:r w:rsidR="00957C8B" w:rsidRPr="00DE3244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 xml:space="preserve">фікатор </w:t>
      </w:r>
      <w:r w:rsidR="005F4919" w:rsidRPr="00DE3244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>закупівлі</w:t>
      </w:r>
      <w:r w:rsidRPr="00DE3244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 xml:space="preserve">: </w:t>
      </w:r>
    </w:p>
    <w:p w14:paraId="363C3514" w14:textId="18422443" w:rsidR="00DE3244" w:rsidRPr="00DE3244" w:rsidRDefault="0034738E" w:rsidP="00A35C7E">
      <w:pPr>
        <w:pBdr>
          <w:top w:val="nil"/>
          <w:left w:val="nil"/>
          <w:bottom w:val="nil"/>
          <w:right w:val="nil"/>
          <w:between w:val="nil"/>
        </w:pBdr>
        <w:tabs>
          <w:tab w:val="left" w:pos="1806"/>
        </w:tabs>
        <w:spacing w:before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38E">
        <w:rPr>
          <w:rFonts w:ascii="Times New Roman" w:hAnsi="Times New Roman"/>
          <w:sz w:val="24"/>
          <w:szCs w:val="24"/>
        </w:rPr>
        <w:t>UA-2023-02-17-007392-a</w:t>
      </w:r>
    </w:p>
    <w:p w14:paraId="52A84C4A" w14:textId="4F98DBFC" w:rsidR="00D138BB" w:rsidRPr="00DE3244" w:rsidRDefault="009F3164" w:rsidP="00D138B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firstLine="567"/>
        <w:jc w:val="both"/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</w:pPr>
      <w:r w:rsidRPr="00DE3244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>2. </w:t>
      </w:r>
      <w:r w:rsidR="00D138BB" w:rsidRPr="00DE3244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>Назва п</w:t>
      </w:r>
      <w:r w:rsidRPr="00DE3244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>редмет</w:t>
      </w:r>
      <w:r w:rsidR="00D138BB" w:rsidRPr="00DE3244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>у</w:t>
      </w:r>
      <w:r w:rsidRPr="00DE3244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 xml:space="preserve"> закупівлі: </w:t>
      </w:r>
    </w:p>
    <w:p w14:paraId="1D838442" w14:textId="10EFB129" w:rsidR="00D138BB" w:rsidRPr="00DE3244" w:rsidRDefault="0034738E" w:rsidP="005F49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4738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Послуги з абонентського обслуговування на основі комп’ютерної програми LIGA 360</w:t>
      </w:r>
      <w:r w:rsidR="00A22887" w:rsidRPr="00DE324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D138BB" w:rsidRPr="00DE3244">
        <w:rPr>
          <w:rFonts w:ascii="Times New Roman" w:hAnsi="Times New Roman" w:cs="Times New Roman"/>
          <w:bCs/>
          <w:sz w:val="24"/>
          <w:szCs w:val="24"/>
          <w:lang w:val="uk-UA"/>
        </w:rPr>
        <w:t>(</w:t>
      </w:r>
      <w:r w:rsidR="00922E30" w:rsidRPr="00DE324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ДК 021:2015: </w:t>
      </w:r>
      <w:r w:rsidRPr="0034738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72320000-4: </w:t>
      </w:r>
      <w:proofErr w:type="spellStart"/>
      <w:r w:rsidRPr="0034738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Послуги</w:t>
      </w:r>
      <w:proofErr w:type="spellEnd"/>
      <w:r w:rsidRPr="0034738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 w:rsidRPr="0034738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пов’язані</w:t>
      </w:r>
      <w:proofErr w:type="spellEnd"/>
      <w:r w:rsidRPr="0034738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з </w:t>
      </w:r>
      <w:proofErr w:type="spellStart"/>
      <w:r w:rsidRPr="0034738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базами</w:t>
      </w:r>
      <w:proofErr w:type="spellEnd"/>
      <w:r w:rsidRPr="0034738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34738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даних</w:t>
      </w:r>
      <w:proofErr w:type="spellEnd"/>
      <w:r w:rsidR="00D138BB" w:rsidRPr="00DE3244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5F4919" w:rsidRPr="00DE324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975957E" w14:textId="77777777" w:rsidR="00D138BB" w:rsidRPr="00DE3244" w:rsidRDefault="00D138BB" w:rsidP="00F724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F4E17C" w14:textId="77777777" w:rsidR="00CD051F" w:rsidRPr="00DE3244" w:rsidRDefault="00CD051F" w:rsidP="00CD051F">
      <w:pPr>
        <w:ind w:firstLine="567"/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</w:pPr>
      <w:r w:rsidRPr="00DE3244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>3. Обсяги закупівлі:</w:t>
      </w:r>
    </w:p>
    <w:p w14:paraId="637B1C4D" w14:textId="69532961" w:rsidR="00CD051F" w:rsidRPr="00DE3244" w:rsidRDefault="0011106E" w:rsidP="00CD05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34738E">
        <w:rPr>
          <w:rFonts w:ascii="Times New Roman" w:hAnsi="Times New Roman" w:cs="Times New Roman"/>
          <w:color w:val="000000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послуг</w:t>
      </w:r>
    </w:p>
    <w:p w14:paraId="04F9900A" w14:textId="77777777" w:rsidR="009F3164" w:rsidRPr="00DE3244" w:rsidRDefault="00CD051F" w:rsidP="00D138BB">
      <w:pPr>
        <w:shd w:val="clear" w:color="auto" w:fill="FFFFFF"/>
        <w:spacing w:after="225" w:line="390" w:lineRule="atLeast"/>
        <w:ind w:firstLine="567"/>
        <w:jc w:val="both"/>
        <w:rPr>
          <w:rFonts w:ascii="SourceSansPro" w:eastAsia="Times New Roman" w:hAnsi="SourceSansPro" w:cs="Times New Roman"/>
          <w:color w:val="1D1D1B"/>
          <w:sz w:val="23"/>
          <w:szCs w:val="23"/>
          <w:lang w:val="uk-UA" w:eastAsia="ru-RU"/>
        </w:rPr>
      </w:pPr>
      <w:r w:rsidRPr="00DE3244">
        <w:rPr>
          <w:rFonts w:ascii="SourceSansPro" w:eastAsia="Times New Roman" w:hAnsi="SourceSansPro" w:cs="Times New Roman"/>
          <w:b/>
          <w:bCs/>
          <w:color w:val="333333"/>
          <w:sz w:val="24"/>
          <w:szCs w:val="24"/>
          <w:shd w:val="clear" w:color="auto" w:fill="FFFFFF"/>
          <w:lang w:val="uk-UA" w:eastAsia="ru-RU"/>
        </w:rPr>
        <w:t>4</w:t>
      </w:r>
      <w:r w:rsidR="009F3164" w:rsidRPr="00DE3244">
        <w:rPr>
          <w:rFonts w:ascii="SourceSansPro" w:eastAsia="Times New Roman" w:hAnsi="SourceSansPro" w:cs="Times New Roman"/>
          <w:b/>
          <w:bCs/>
          <w:color w:val="333333"/>
          <w:sz w:val="24"/>
          <w:szCs w:val="24"/>
          <w:shd w:val="clear" w:color="auto" w:fill="FFFFFF"/>
          <w:lang w:val="uk-UA" w:eastAsia="ru-RU"/>
        </w:rPr>
        <w:t>.</w:t>
      </w:r>
      <w:r w:rsidR="009F3164" w:rsidRPr="00DE3244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> </w:t>
      </w:r>
      <w:r w:rsidR="00D138BB" w:rsidRPr="00DE32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Обґрунтування технічних та якісних характеристик предмета закупівлі</w:t>
      </w:r>
      <w:r w:rsidR="009F3164" w:rsidRPr="00DE3244">
        <w:rPr>
          <w:rFonts w:ascii="SourceSansPro" w:eastAsia="Times New Roman" w:hAnsi="SourceSansPro" w:cs="Times New Roman"/>
          <w:b/>
          <w:bCs/>
          <w:color w:val="333333"/>
          <w:sz w:val="24"/>
          <w:szCs w:val="24"/>
          <w:shd w:val="clear" w:color="auto" w:fill="FFFFFF"/>
          <w:lang w:val="uk-UA" w:eastAsia="ru-RU"/>
        </w:rPr>
        <w:t xml:space="preserve">: </w:t>
      </w:r>
    </w:p>
    <w:p w14:paraId="4DE11656" w14:textId="4BD979AD" w:rsidR="0034738E" w:rsidRPr="0034738E" w:rsidRDefault="0034738E" w:rsidP="003473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38E">
        <w:rPr>
          <w:rFonts w:ascii="Times New Roman" w:hAnsi="Times New Roman" w:cs="Times New Roman"/>
          <w:sz w:val="24"/>
          <w:szCs w:val="24"/>
          <w:lang w:val="uk-UA"/>
        </w:rPr>
        <w:t xml:space="preserve">Для належного виконання покладених функцій на </w:t>
      </w:r>
      <w:r>
        <w:rPr>
          <w:rFonts w:ascii="Times New Roman" w:hAnsi="Times New Roman" w:cs="Times New Roman"/>
          <w:sz w:val="24"/>
          <w:szCs w:val="24"/>
          <w:lang w:val="uk-UA"/>
        </w:rPr>
        <w:t>БЕБ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 xml:space="preserve"> потрібно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 xml:space="preserve">постійно здійснювати моніторинг змін у законодавстві. Використання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БУБ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комп’ютерних програм «Ліга: Закон» </w:t>
      </w:r>
      <w:proofErr w:type="spellStart"/>
      <w:r w:rsidRPr="0034738E">
        <w:rPr>
          <w:rFonts w:ascii="Times New Roman" w:hAnsi="Times New Roman" w:cs="Times New Roman"/>
          <w:sz w:val="24"/>
          <w:szCs w:val="24"/>
          <w:lang w:val="uk-UA"/>
        </w:rPr>
        <w:t>надасть</w:t>
      </w:r>
      <w:proofErr w:type="spellEnd"/>
      <w:r w:rsidRPr="0034738E">
        <w:rPr>
          <w:rFonts w:ascii="Times New Roman" w:hAnsi="Times New Roman" w:cs="Times New Roman"/>
          <w:sz w:val="24"/>
          <w:szCs w:val="24"/>
          <w:lang w:val="uk-UA"/>
        </w:rPr>
        <w:t xml:space="preserve"> можливість забезпечити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>підрозділи систематизованою та достовірною правовою інформацією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>(сучасними інформаційно-правовими пошуковими системами) для пошуку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>інформації, які дозволяють швидко знайти та проаналізувати правову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>інформацію (моніторинг змін до законодавства, повна законодавча база)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>будь-який проміжок часу. Інформаційно-правові системи ЛІГА:ЗАКОН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>побудовані на технології Клієнт-Сервер, яка забезпечує отримання оновлень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>інформації всіма клієнтами з одного джерела за допомогою власних засобів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електронного зв'язку </w:t>
      </w:r>
      <w:r>
        <w:rPr>
          <w:rFonts w:ascii="Times New Roman" w:hAnsi="Times New Roman" w:cs="Times New Roman"/>
          <w:sz w:val="24"/>
          <w:szCs w:val="24"/>
          <w:lang w:val="uk-UA"/>
        </w:rPr>
        <w:t>БЕБ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>, що значно знижує витрати коштів на оренду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>окремого Інтернет-доступу, та підвищує рівень інформаційної безпеки через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>відсутність доступу до глобальної мережі Інтернет.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Інформаційно-правові системи ЛІГА:ЗАКОН – </w:t>
      </w:r>
      <w:proofErr w:type="spellStart"/>
      <w:r w:rsidRPr="0034738E">
        <w:rPr>
          <w:rFonts w:ascii="Times New Roman" w:hAnsi="Times New Roman" w:cs="Times New Roman"/>
          <w:sz w:val="24"/>
          <w:szCs w:val="24"/>
          <w:lang w:val="uk-UA"/>
        </w:rPr>
        <w:t>інформаційноаналітичний</w:t>
      </w:r>
      <w:proofErr w:type="spellEnd"/>
      <w:r w:rsidRPr="0034738E">
        <w:rPr>
          <w:rFonts w:ascii="Times New Roman" w:hAnsi="Times New Roman" w:cs="Times New Roman"/>
          <w:sz w:val="24"/>
          <w:szCs w:val="24"/>
          <w:lang w:val="uk-UA"/>
        </w:rPr>
        <w:t xml:space="preserve"> комплекс, найповніше джерело систематизованої та достовірної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>правової інформації зі зручними інструментами для пошуку інформації.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>допомогою цієї програми можливо швидко знайти та проаналізувати правову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>інформацію на будь-який момент часу, оцінити ситуацію і прийняти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>правильне рішення. Щоденне оновлення інформації у цьому ресурсі дає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 xml:space="preserve">юридичній службі та іншим структурним підрозділам </w:t>
      </w:r>
      <w:r>
        <w:rPr>
          <w:rFonts w:ascii="Times New Roman" w:hAnsi="Times New Roman" w:cs="Times New Roman"/>
          <w:sz w:val="24"/>
          <w:szCs w:val="24"/>
          <w:lang w:val="uk-UA"/>
        </w:rPr>
        <w:t>БЕБ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 xml:space="preserve"> доступ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>актуальної інформації щодо змін у законодавстві, доступ до нормативних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>документів, листів та роз’яснень, аналітичних матеріалів та консультацій,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>судової практики, до форм та бланків реєстраційних документів та звітності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>тощо.</w:t>
      </w:r>
    </w:p>
    <w:p w14:paraId="39BC7B46" w14:textId="08DB5AB9" w:rsidR="00EA5B84" w:rsidRPr="00035C09" w:rsidRDefault="0034738E" w:rsidP="003473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38E">
        <w:rPr>
          <w:rFonts w:ascii="Times New Roman" w:hAnsi="Times New Roman" w:cs="Times New Roman"/>
          <w:sz w:val="24"/>
          <w:szCs w:val="24"/>
          <w:lang w:val="uk-UA"/>
        </w:rPr>
        <w:t>Таким чином, враховуючи інформацію наведену вище, надання ліцензій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>на використання комп’ютерних програм «Ліга: Закон» дозволить працівникам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БЕБ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 xml:space="preserve"> швидко знайти та проаналізувати правову інформацію на будь-який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>момент часу, оцінити ситуацію і прийняти правильне рішення, підвищить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t>якість опрацювання документів.</w:t>
      </w:r>
      <w:r w:rsidRPr="0034738E">
        <w:rPr>
          <w:rFonts w:ascii="Times New Roman" w:hAnsi="Times New Roman" w:cs="Times New Roman"/>
          <w:sz w:val="24"/>
          <w:szCs w:val="24"/>
          <w:lang w:val="uk-UA"/>
        </w:rPr>
        <w:cr/>
      </w:r>
    </w:p>
    <w:p w14:paraId="0ED1ED9F" w14:textId="77777777" w:rsidR="00957C8B" w:rsidRPr="00B003D8" w:rsidRDefault="009F3164" w:rsidP="00D138BB">
      <w:pPr>
        <w:shd w:val="clear" w:color="auto" w:fill="FFFFFF"/>
        <w:spacing w:after="225" w:line="390" w:lineRule="atLeast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035C0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 </w:t>
      </w:r>
      <w:r w:rsidR="00CD051F" w:rsidRPr="00035C0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5</w:t>
      </w:r>
      <w:r w:rsidR="00D138BB" w:rsidRPr="00035C0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. </w:t>
      </w:r>
      <w:r w:rsidR="00D138BB" w:rsidRPr="00035C0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Розмір бюджетного призначення</w:t>
      </w:r>
      <w:r w:rsidR="00D138BB" w:rsidRPr="00B003D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 xml:space="preserve">: </w:t>
      </w:r>
      <w:bookmarkStart w:id="0" w:name="_GoBack"/>
      <w:bookmarkEnd w:id="0"/>
    </w:p>
    <w:p w14:paraId="2695A14A" w14:textId="6D7940D2" w:rsidR="006632F0" w:rsidRPr="00B003D8" w:rsidRDefault="00D138BB" w:rsidP="00663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3D8">
        <w:rPr>
          <w:rFonts w:ascii="Times New Roman" w:hAnsi="Times New Roman" w:cs="Times New Roman"/>
          <w:sz w:val="24"/>
          <w:szCs w:val="24"/>
          <w:lang w:val="uk-UA"/>
        </w:rPr>
        <w:t>Розмір бюджетного призначення визначено Законом України «Про Державний бюджет України на 202</w:t>
      </w:r>
      <w:r w:rsidR="005F00F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003D8">
        <w:rPr>
          <w:rFonts w:ascii="Times New Roman" w:hAnsi="Times New Roman" w:cs="Times New Roman"/>
          <w:sz w:val="24"/>
          <w:szCs w:val="24"/>
          <w:lang w:val="uk-UA"/>
        </w:rPr>
        <w:t xml:space="preserve"> рік» </w:t>
      </w:r>
    </w:p>
    <w:p w14:paraId="55595405" w14:textId="77777777" w:rsidR="009F3164" w:rsidRPr="00B003D8" w:rsidRDefault="006632F0" w:rsidP="00D138BB">
      <w:pPr>
        <w:shd w:val="clear" w:color="auto" w:fill="FFFFFF"/>
        <w:spacing w:after="225" w:line="39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</w:pPr>
      <w:r w:rsidRPr="00B003D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6</w:t>
      </w:r>
      <w:r w:rsidR="009F3164" w:rsidRPr="00B003D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. </w:t>
      </w:r>
      <w:r w:rsidR="003334D8" w:rsidRPr="00B003D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Обґрунтування</w:t>
      </w:r>
      <w:r w:rsidR="009F3164" w:rsidRPr="00B003D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очікуваної вартості предмета закупівлі</w:t>
      </w:r>
    </w:p>
    <w:p w14:paraId="5EF9303C" w14:textId="4C5C0484" w:rsidR="00A22887" w:rsidRPr="00B003D8" w:rsidRDefault="00A22887" w:rsidP="00A228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3D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="00035C09" w:rsidRPr="00035C09">
        <w:rPr>
          <w:rFonts w:ascii="Times New Roman" w:hAnsi="Times New Roman" w:cs="Times New Roman"/>
          <w:sz w:val="24"/>
          <w:szCs w:val="24"/>
          <w:lang w:val="uk-UA"/>
        </w:rPr>
        <w:t>Послуг з оренди віртуального хмарного дата центру</w:t>
      </w:r>
      <w:r w:rsidRPr="00B003D8">
        <w:rPr>
          <w:rFonts w:ascii="Times New Roman" w:hAnsi="Times New Roman" w:cs="Times New Roman"/>
          <w:sz w:val="24"/>
          <w:szCs w:val="24"/>
          <w:lang w:val="uk-UA"/>
        </w:rPr>
        <w:t xml:space="preserve"> становить </w:t>
      </w:r>
      <w:r w:rsidR="005F6F31" w:rsidRPr="005F6F31">
        <w:rPr>
          <w:rFonts w:ascii="Times New Roman" w:hAnsi="Times New Roman" w:cs="Times New Roman"/>
          <w:sz w:val="24"/>
          <w:szCs w:val="24"/>
          <w:lang w:val="uk-UA"/>
        </w:rPr>
        <w:t>163 210,00</w:t>
      </w:r>
      <w:r w:rsidR="005F00FD" w:rsidRPr="005F00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3D8">
        <w:rPr>
          <w:rFonts w:ascii="Times New Roman" w:hAnsi="Times New Roman" w:cs="Times New Roman"/>
          <w:sz w:val="24"/>
          <w:szCs w:val="24"/>
          <w:lang w:val="uk-UA"/>
        </w:rPr>
        <w:t>грн. та визначена на підставі наказу Мінекономіки від 18.02.2020</w:t>
      </w:r>
      <w:r w:rsidR="00035C09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B003D8">
        <w:rPr>
          <w:rFonts w:ascii="Times New Roman" w:hAnsi="Times New Roman" w:cs="Times New Roman"/>
          <w:sz w:val="24"/>
          <w:szCs w:val="24"/>
          <w:lang w:val="uk-UA"/>
        </w:rPr>
        <w:t xml:space="preserve"> № 275 «Про затвердження примірної методики визначення очікуваної вартості предмета закупівлі», оприлюдненої інформації на веб-порталі Уповноваженого органу з питань закупівель щодо укладених договорів на дані послуги.</w:t>
      </w:r>
    </w:p>
    <w:p w14:paraId="18BC67A2" w14:textId="77777777" w:rsidR="00F72494" w:rsidRPr="00DE3244" w:rsidRDefault="00F72494" w:rsidP="00A228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sectPr w:rsidR="00F72494" w:rsidRPr="00DE3244" w:rsidSect="000D2362">
      <w:pgSz w:w="11900" w:h="16840"/>
      <w:pgMar w:top="568" w:right="560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64"/>
    <w:rsid w:val="00035C09"/>
    <w:rsid w:val="000B752F"/>
    <w:rsid w:val="000D2362"/>
    <w:rsid w:val="000F4B2F"/>
    <w:rsid w:val="0011106E"/>
    <w:rsid w:val="00177CC3"/>
    <w:rsid w:val="00241203"/>
    <w:rsid w:val="002456AF"/>
    <w:rsid w:val="00296D06"/>
    <w:rsid w:val="00297241"/>
    <w:rsid w:val="00314455"/>
    <w:rsid w:val="003334D8"/>
    <w:rsid w:val="003439E0"/>
    <w:rsid w:val="0034738E"/>
    <w:rsid w:val="003D69C4"/>
    <w:rsid w:val="00486860"/>
    <w:rsid w:val="004A3ACB"/>
    <w:rsid w:val="0053399C"/>
    <w:rsid w:val="00576629"/>
    <w:rsid w:val="005A33AE"/>
    <w:rsid w:val="005E76AF"/>
    <w:rsid w:val="005F00FD"/>
    <w:rsid w:val="005F4919"/>
    <w:rsid w:val="005F6F31"/>
    <w:rsid w:val="00623C69"/>
    <w:rsid w:val="00660F41"/>
    <w:rsid w:val="006632F0"/>
    <w:rsid w:val="007152C6"/>
    <w:rsid w:val="007323D6"/>
    <w:rsid w:val="007923C0"/>
    <w:rsid w:val="00793975"/>
    <w:rsid w:val="00854D96"/>
    <w:rsid w:val="008706AD"/>
    <w:rsid w:val="00887348"/>
    <w:rsid w:val="0090321A"/>
    <w:rsid w:val="00922E30"/>
    <w:rsid w:val="00957C8B"/>
    <w:rsid w:val="00977784"/>
    <w:rsid w:val="0098625C"/>
    <w:rsid w:val="009A05E3"/>
    <w:rsid w:val="009D5AA8"/>
    <w:rsid w:val="009F3164"/>
    <w:rsid w:val="00A22887"/>
    <w:rsid w:val="00A35C7E"/>
    <w:rsid w:val="00A6219A"/>
    <w:rsid w:val="00A6721A"/>
    <w:rsid w:val="00A83CE8"/>
    <w:rsid w:val="00B003D8"/>
    <w:rsid w:val="00B90472"/>
    <w:rsid w:val="00C03674"/>
    <w:rsid w:val="00CD051F"/>
    <w:rsid w:val="00D138BB"/>
    <w:rsid w:val="00D448B0"/>
    <w:rsid w:val="00D62212"/>
    <w:rsid w:val="00DE3244"/>
    <w:rsid w:val="00E22749"/>
    <w:rsid w:val="00EA5B84"/>
    <w:rsid w:val="00F72494"/>
    <w:rsid w:val="00F90D28"/>
    <w:rsid w:val="00F9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C22B"/>
  <w15:docId w15:val="{44C0DD72-80BF-427F-AE05-9E1A0F19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date">
    <w:name w:val="post-date"/>
    <w:basedOn w:val="a0"/>
    <w:rsid w:val="009F3164"/>
  </w:style>
  <w:style w:type="paragraph" w:styleId="a3">
    <w:name w:val="Normal (Web)"/>
    <w:basedOn w:val="a"/>
    <w:uiPriority w:val="99"/>
    <w:semiHidden/>
    <w:unhideWhenUsed/>
    <w:rsid w:val="009F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164"/>
    <w:rPr>
      <w:b/>
      <w:bCs/>
    </w:rPr>
  </w:style>
  <w:style w:type="character" w:styleId="a5">
    <w:name w:val="Emphasis"/>
    <w:basedOn w:val="a0"/>
    <w:uiPriority w:val="20"/>
    <w:qFormat/>
    <w:rsid w:val="009F3164"/>
    <w:rPr>
      <w:i/>
      <w:iCs/>
    </w:rPr>
  </w:style>
  <w:style w:type="character" w:styleId="a6">
    <w:name w:val="Hyperlink"/>
    <w:basedOn w:val="a0"/>
    <w:uiPriority w:val="99"/>
    <w:semiHidden/>
    <w:unhideWhenUsed/>
    <w:rsid w:val="009F3164"/>
    <w:rPr>
      <w:color w:val="0000FF"/>
      <w:u w:val="single"/>
    </w:rPr>
  </w:style>
  <w:style w:type="paragraph" w:customStyle="1" w:styleId="Pa23">
    <w:name w:val="Pa23"/>
    <w:basedOn w:val="a"/>
    <w:next w:val="a"/>
    <w:uiPriority w:val="99"/>
    <w:rsid w:val="00D138BB"/>
    <w:pPr>
      <w:autoSpaceDE w:val="0"/>
      <w:autoSpaceDN w:val="0"/>
      <w:adjustRightInd w:val="0"/>
      <w:spacing w:after="0" w:line="221" w:lineRule="atLeast"/>
    </w:pPr>
    <w:rPr>
      <w:rFonts w:ascii="Myriad Pro" w:eastAsia="Times New Roman" w:hAnsi="Myriad Pro" w:cs="Times New Roman"/>
      <w:sz w:val="24"/>
      <w:szCs w:val="24"/>
      <w:lang w:eastAsia="ru-RU"/>
    </w:rPr>
  </w:style>
  <w:style w:type="paragraph" w:customStyle="1" w:styleId="a7">
    <w:name w:val="a"/>
    <w:basedOn w:val="a"/>
    <w:rsid w:val="0017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normaltextrun">
    <w:name w:val="normaltextrun"/>
    <w:basedOn w:val="a0"/>
    <w:rsid w:val="00DE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64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333D9-B4D2-4C02-ACC3-FA346213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1915</Words>
  <Characters>1092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Майстренко</dc:creator>
  <cp:lastModifiedBy>User</cp:lastModifiedBy>
  <cp:revision>2</cp:revision>
  <cp:lastPrinted>2022-01-14T14:37:00Z</cp:lastPrinted>
  <dcterms:created xsi:type="dcterms:W3CDTF">2023-03-03T15:22:00Z</dcterms:created>
  <dcterms:modified xsi:type="dcterms:W3CDTF">2023-03-03T15:22:00Z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2023-02-28T11:49:15Z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ea896167-80c5-4e5c-bdfe-cdf752d5197a</vt:lpwstr>
  </property>
  <property fmtid="{D5CDD505-2E9C-101B-9397-08002B2CF9AE}" pid="7" name="MSIP_Label_defa4170-0d19-0005-0004-bc88714345d2_ActionId">
    <vt:lpwstr>305d1d0b-3449-40c0-9668-f74059da67d7</vt:lpwstr>
  </property>
  <property fmtid="{D5CDD505-2E9C-101B-9397-08002B2CF9AE}" pid="8" name="MSIP_Label_defa4170-0d19-0005-0004-bc88714345d2_ContentBits">
    <vt:lpwstr>0</vt:lpwstr>
  </property>
</Properties>
</file>